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7170" w:rsidRDefault="00BC7170" w:rsidP="00BC7170">
      <w:pPr>
        <w:spacing w:line="200" w:lineRule="exact"/>
        <w:rPr>
          <w:sz w:val="20"/>
          <w:szCs w:val="20"/>
        </w:rPr>
      </w:pPr>
      <w:r w:rsidRPr="002B276A">
        <w:rPr>
          <w:sz w:val="20"/>
          <w:szCs w:val="20"/>
        </w:rPr>
        <w:drawing>
          <wp:anchor distT="0" distB="0" distL="114300" distR="114300" simplePos="0" relativeHeight="251661312" behindDoc="0" locked="0" layoutInCell="1" allowOverlap="1">
            <wp:simplePos x="0" y="0"/>
            <wp:positionH relativeFrom="column">
              <wp:posOffset>424346</wp:posOffset>
            </wp:positionH>
            <wp:positionV relativeFrom="paragraph">
              <wp:posOffset>51794</wp:posOffset>
            </wp:positionV>
            <wp:extent cx="807885" cy="1804946"/>
            <wp:effectExtent l="19050" t="0" r="0" b="0"/>
            <wp:wrapNone/>
            <wp:docPr id="9" name="0 Imagen"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5" cstate="print"/>
                    <a:stretch>
                      <a:fillRect/>
                    </a:stretch>
                  </pic:blipFill>
                  <pic:spPr>
                    <a:xfrm>
                      <a:off x="0" y="0"/>
                      <a:ext cx="809487" cy="1804946"/>
                    </a:xfrm>
                    <a:prstGeom prst="rect">
                      <a:avLst/>
                    </a:prstGeom>
                  </pic:spPr>
                </pic:pic>
              </a:graphicData>
            </a:graphic>
          </wp:anchor>
        </w:drawing>
      </w:r>
    </w:p>
    <w:p w:rsidR="00BC7170" w:rsidRDefault="00BC7170" w:rsidP="00BC7170">
      <w:pPr>
        <w:spacing w:line="200" w:lineRule="exact"/>
        <w:rPr>
          <w:sz w:val="20"/>
          <w:szCs w:val="20"/>
        </w:rPr>
      </w:pPr>
    </w:p>
    <w:p w:rsidR="00BC7170" w:rsidRDefault="00BC7170" w:rsidP="00BC7170">
      <w:pPr>
        <w:spacing w:line="200" w:lineRule="exact"/>
        <w:rPr>
          <w:sz w:val="20"/>
          <w:szCs w:val="20"/>
        </w:rPr>
      </w:pPr>
    </w:p>
    <w:p w:rsidR="00BC7170" w:rsidRDefault="00BC7170" w:rsidP="00BC7170">
      <w:pPr>
        <w:spacing w:line="200" w:lineRule="exact"/>
        <w:rPr>
          <w:sz w:val="20"/>
          <w:szCs w:val="20"/>
        </w:rPr>
      </w:pPr>
    </w:p>
    <w:p w:rsidR="00BC7170" w:rsidRPr="002B17A6" w:rsidRDefault="00BC7170" w:rsidP="00BC7170">
      <w:pPr>
        <w:jc w:val="right"/>
        <w:rPr>
          <w:rFonts w:ascii="Times New Roman" w:eastAsia="Times New Roman" w:hAnsi="Times New Roman" w:cs="Times New Roman"/>
          <w:b/>
          <w:color w:val="313131"/>
          <w:w w:val="105"/>
          <w:lang w:val="es-ES"/>
        </w:rPr>
      </w:pPr>
      <w:r>
        <w:rPr>
          <w:rFonts w:ascii="Times New Roman" w:eastAsia="Times New Roman" w:hAnsi="Times New Roman" w:cs="Times New Roman"/>
          <w:b/>
          <w:color w:val="313131"/>
          <w:w w:val="105"/>
          <w:lang w:val="es-ES"/>
        </w:rPr>
        <w:t>Fundació</w:t>
      </w:r>
      <w:r w:rsidRPr="002B17A6">
        <w:rPr>
          <w:rFonts w:ascii="Times New Roman" w:eastAsia="Times New Roman" w:hAnsi="Times New Roman" w:cs="Times New Roman"/>
          <w:b/>
          <w:color w:val="313131"/>
          <w:w w:val="105"/>
          <w:lang w:val="es-ES"/>
        </w:rPr>
        <w:t>n</w:t>
      </w:r>
      <w:r w:rsidRPr="002B17A6">
        <w:rPr>
          <w:rFonts w:ascii="Times New Roman" w:eastAsia="Times New Roman" w:hAnsi="Times New Roman" w:cs="Times New Roman"/>
          <w:b/>
          <w:color w:val="313131"/>
          <w:spacing w:val="27"/>
          <w:w w:val="105"/>
          <w:lang w:val="es-ES"/>
        </w:rPr>
        <w:t xml:space="preserve"> </w:t>
      </w:r>
      <w:r w:rsidRPr="002B17A6">
        <w:rPr>
          <w:rFonts w:ascii="Times New Roman" w:eastAsia="Times New Roman" w:hAnsi="Times New Roman" w:cs="Times New Roman"/>
          <w:b/>
          <w:color w:val="313131"/>
          <w:w w:val="105"/>
          <w:lang w:val="es-ES"/>
        </w:rPr>
        <w:t>Ferrer</w:t>
      </w:r>
      <w:r w:rsidRPr="002B17A6">
        <w:rPr>
          <w:rFonts w:ascii="Times New Roman" w:eastAsia="Times New Roman" w:hAnsi="Times New Roman" w:cs="Times New Roman"/>
          <w:b/>
          <w:color w:val="313131"/>
          <w:spacing w:val="-26"/>
          <w:w w:val="105"/>
          <w:lang w:val="es-ES"/>
        </w:rPr>
        <w:t xml:space="preserve"> p</w:t>
      </w:r>
      <w:r w:rsidRPr="002B17A6">
        <w:rPr>
          <w:rFonts w:ascii="Times New Roman" w:eastAsia="Times New Roman" w:hAnsi="Times New Roman" w:cs="Times New Roman"/>
          <w:b/>
          <w:color w:val="313131"/>
          <w:w w:val="105"/>
          <w:lang w:val="es-ES"/>
        </w:rPr>
        <w:t>ara</w:t>
      </w:r>
      <w:r w:rsidRPr="002B17A6">
        <w:rPr>
          <w:rFonts w:ascii="Times New Roman" w:eastAsia="Times New Roman" w:hAnsi="Times New Roman" w:cs="Times New Roman"/>
          <w:b/>
          <w:color w:val="313131"/>
          <w:spacing w:val="4"/>
          <w:w w:val="105"/>
          <w:lang w:val="es-ES"/>
        </w:rPr>
        <w:t xml:space="preserve"> </w:t>
      </w:r>
      <w:r w:rsidRPr="002B17A6">
        <w:rPr>
          <w:rFonts w:ascii="Times New Roman" w:eastAsia="Times New Roman" w:hAnsi="Times New Roman" w:cs="Times New Roman"/>
          <w:b/>
          <w:color w:val="313131"/>
          <w:w w:val="105"/>
          <w:lang w:val="es-ES"/>
        </w:rPr>
        <w:t>el</w:t>
      </w:r>
      <w:r w:rsidRPr="002B17A6">
        <w:rPr>
          <w:rFonts w:ascii="Times New Roman" w:eastAsia="Times New Roman" w:hAnsi="Times New Roman" w:cs="Times New Roman"/>
          <w:b/>
          <w:color w:val="313131"/>
          <w:spacing w:val="1"/>
          <w:w w:val="105"/>
          <w:lang w:val="es-ES"/>
        </w:rPr>
        <w:t xml:space="preserve"> </w:t>
      </w:r>
      <w:r w:rsidRPr="002B17A6">
        <w:rPr>
          <w:rFonts w:ascii="Times New Roman" w:eastAsia="Times New Roman" w:hAnsi="Times New Roman" w:cs="Times New Roman"/>
          <w:b/>
          <w:color w:val="313131"/>
          <w:w w:val="105"/>
          <w:lang w:val="es-ES"/>
        </w:rPr>
        <w:t xml:space="preserve">Deporte </w:t>
      </w:r>
    </w:p>
    <w:p w:rsidR="00BC7170" w:rsidRPr="002B17A6" w:rsidRDefault="00BC7170" w:rsidP="00BC7170">
      <w:pPr>
        <w:spacing w:before="64"/>
        <w:ind w:left="1007" w:right="51" w:hanging="631"/>
        <w:jc w:val="right"/>
        <w:rPr>
          <w:rFonts w:ascii="Times New Roman" w:eastAsia="Times New Roman" w:hAnsi="Times New Roman" w:cs="Times New Roman"/>
          <w:sz w:val="20"/>
          <w:lang w:val="es-ES"/>
        </w:rPr>
      </w:pPr>
      <w:r w:rsidRPr="002B17A6">
        <w:rPr>
          <w:rFonts w:ascii="Times New Roman" w:eastAsia="Times New Roman" w:hAnsi="Times New Roman" w:cs="Times New Roman"/>
          <w:color w:val="313131"/>
          <w:w w:val="105"/>
          <w:sz w:val="20"/>
          <w:lang w:val="es-ES"/>
        </w:rPr>
        <w:t>C/</w:t>
      </w:r>
      <w:r w:rsidRPr="002B17A6">
        <w:rPr>
          <w:rFonts w:ascii="Times New Roman" w:eastAsia="Times New Roman" w:hAnsi="Times New Roman" w:cs="Times New Roman"/>
          <w:color w:val="313131"/>
          <w:spacing w:val="-23"/>
          <w:w w:val="105"/>
          <w:sz w:val="20"/>
          <w:lang w:val="es-ES"/>
        </w:rPr>
        <w:t xml:space="preserve"> </w:t>
      </w:r>
      <w:r w:rsidRPr="002B17A6">
        <w:rPr>
          <w:rFonts w:ascii="Times New Roman" w:eastAsia="Times New Roman" w:hAnsi="Times New Roman" w:cs="Times New Roman"/>
          <w:color w:val="313131"/>
          <w:w w:val="105"/>
          <w:sz w:val="20"/>
          <w:lang w:val="es-ES"/>
        </w:rPr>
        <w:t>Pradoviejo 70</w:t>
      </w:r>
      <w:r w:rsidRPr="002B17A6">
        <w:rPr>
          <w:rFonts w:ascii="Times New Roman" w:eastAsia="Times New Roman" w:hAnsi="Times New Roman" w:cs="Times New Roman"/>
          <w:color w:val="313131"/>
          <w:spacing w:val="27"/>
          <w:w w:val="105"/>
          <w:sz w:val="20"/>
          <w:lang w:val="es-ES"/>
        </w:rPr>
        <w:t xml:space="preserve"> </w:t>
      </w:r>
      <w:r w:rsidRPr="002B17A6">
        <w:rPr>
          <w:rFonts w:ascii="Times New Roman" w:eastAsia="Times New Roman" w:hAnsi="Times New Roman" w:cs="Times New Roman"/>
          <w:color w:val="313131"/>
          <w:w w:val="105"/>
          <w:sz w:val="20"/>
          <w:lang w:val="es-ES"/>
        </w:rPr>
        <w:t>Logroño-</w:t>
      </w:r>
      <w:r w:rsidRPr="002B17A6">
        <w:rPr>
          <w:rFonts w:ascii="Times New Roman" w:eastAsia="Times New Roman" w:hAnsi="Times New Roman" w:cs="Times New Roman"/>
          <w:color w:val="313131"/>
          <w:spacing w:val="20"/>
          <w:w w:val="105"/>
          <w:sz w:val="20"/>
          <w:lang w:val="es-ES"/>
        </w:rPr>
        <w:t xml:space="preserve"> </w:t>
      </w:r>
      <w:r w:rsidRPr="002B17A6">
        <w:rPr>
          <w:rFonts w:ascii="Times New Roman" w:eastAsia="Times New Roman" w:hAnsi="Times New Roman" w:cs="Times New Roman"/>
          <w:color w:val="313131"/>
          <w:w w:val="105"/>
          <w:sz w:val="20"/>
          <w:lang w:val="es-ES"/>
        </w:rPr>
        <w:t>La</w:t>
      </w:r>
      <w:r w:rsidRPr="002B17A6">
        <w:rPr>
          <w:rFonts w:ascii="Times New Roman" w:eastAsia="Times New Roman" w:hAnsi="Times New Roman" w:cs="Times New Roman"/>
          <w:color w:val="313131"/>
          <w:spacing w:val="4"/>
          <w:w w:val="105"/>
          <w:sz w:val="20"/>
          <w:lang w:val="es-ES"/>
        </w:rPr>
        <w:t xml:space="preserve"> </w:t>
      </w:r>
      <w:r w:rsidRPr="002B17A6">
        <w:rPr>
          <w:rFonts w:ascii="Times New Roman" w:eastAsia="Times New Roman" w:hAnsi="Times New Roman" w:cs="Times New Roman"/>
          <w:color w:val="313131"/>
          <w:w w:val="105"/>
          <w:sz w:val="20"/>
          <w:lang w:val="es-ES"/>
        </w:rPr>
        <w:t>Rioja</w:t>
      </w:r>
    </w:p>
    <w:p w:rsidR="00BC7170" w:rsidRPr="002B17A6" w:rsidRDefault="00BC7170" w:rsidP="00BC7170">
      <w:pPr>
        <w:spacing w:before="7"/>
        <w:ind w:right="51"/>
        <w:jc w:val="right"/>
        <w:rPr>
          <w:rFonts w:ascii="Times New Roman" w:eastAsia="Times New Roman" w:hAnsi="Times New Roman" w:cs="Times New Roman"/>
          <w:sz w:val="20"/>
          <w:lang w:val="es-ES"/>
        </w:rPr>
      </w:pPr>
      <w:proofErr w:type="spellStart"/>
      <w:r w:rsidRPr="002B17A6">
        <w:rPr>
          <w:rFonts w:ascii="Times New Roman" w:eastAsia="Times New Roman" w:hAnsi="Times New Roman" w:cs="Times New Roman"/>
          <w:color w:val="313131"/>
          <w:w w:val="105"/>
          <w:sz w:val="20"/>
          <w:lang w:val="es-ES"/>
        </w:rPr>
        <w:t>Tlno</w:t>
      </w:r>
      <w:proofErr w:type="spellEnd"/>
      <w:r w:rsidRPr="002B17A6">
        <w:rPr>
          <w:rFonts w:ascii="Times New Roman" w:eastAsia="Times New Roman" w:hAnsi="Times New Roman" w:cs="Times New Roman"/>
          <w:color w:val="313131"/>
          <w:w w:val="105"/>
          <w:sz w:val="20"/>
          <w:lang w:val="es-ES"/>
        </w:rPr>
        <w:t>.:</w:t>
      </w:r>
      <w:r w:rsidRPr="002B17A6">
        <w:rPr>
          <w:rFonts w:ascii="Times New Roman" w:eastAsia="Times New Roman" w:hAnsi="Times New Roman" w:cs="Times New Roman"/>
          <w:color w:val="313131"/>
          <w:spacing w:val="5"/>
          <w:w w:val="105"/>
          <w:sz w:val="20"/>
          <w:lang w:val="es-ES"/>
        </w:rPr>
        <w:t xml:space="preserve"> </w:t>
      </w:r>
      <w:r w:rsidRPr="002B17A6">
        <w:rPr>
          <w:rFonts w:ascii="Times New Roman" w:eastAsia="Times New Roman" w:hAnsi="Times New Roman" w:cs="Times New Roman"/>
          <w:color w:val="313131"/>
          <w:w w:val="105"/>
          <w:sz w:val="20"/>
          <w:lang w:val="es-ES"/>
        </w:rPr>
        <w:t>941</w:t>
      </w:r>
      <w:r w:rsidRPr="002B17A6">
        <w:rPr>
          <w:rFonts w:ascii="Times New Roman" w:eastAsia="Times New Roman" w:hAnsi="Times New Roman" w:cs="Times New Roman"/>
          <w:color w:val="313131"/>
          <w:spacing w:val="-16"/>
          <w:w w:val="105"/>
          <w:sz w:val="20"/>
          <w:lang w:val="es-ES"/>
        </w:rPr>
        <w:t xml:space="preserve"> </w:t>
      </w:r>
      <w:r w:rsidRPr="002B17A6">
        <w:rPr>
          <w:rFonts w:ascii="Times New Roman" w:eastAsia="Times New Roman" w:hAnsi="Times New Roman" w:cs="Times New Roman"/>
          <w:color w:val="313131"/>
          <w:w w:val="105"/>
          <w:sz w:val="20"/>
          <w:lang w:val="es-ES"/>
        </w:rPr>
        <w:t>261 684</w:t>
      </w:r>
      <w:r w:rsidRPr="002B17A6">
        <w:rPr>
          <w:rFonts w:ascii="Times New Roman" w:eastAsia="Times New Roman" w:hAnsi="Times New Roman" w:cs="Times New Roman"/>
          <w:color w:val="313131"/>
          <w:spacing w:val="53"/>
          <w:w w:val="105"/>
          <w:sz w:val="20"/>
          <w:lang w:val="es-ES"/>
        </w:rPr>
        <w:t xml:space="preserve"> </w:t>
      </w:r>
      <w:r w:rsidRPr="002B17A6">
        <w:rPr>
          <w:rFonts w:ascii="Times New Roman" w:eastAsia="Times New Roman" w:hAnsi="Times New Roman" w:cs="Times New Roman"/>
          <w:color w:val="010101"/>
          <w:w w:val="105"/>
          <w:sz w:val="20"/>
          <w:lang w:val="es-ES"/>
        </w:rPr>
        <w:t>-</w:t>
      </w:r>
      <w:r w:rsidRPr="002B17A6">
        <w:rPr>
          <w:rFonts w:ascii="Times New Roman" w:eastAsia="Times New Roman" w:hAnsi="Times New Roman" w:cs="Times New Roman"/>
          <w:color w:val="010101"/>
          <w:spacing w:val="-18"/>
          <w:w w:val="105"/>
          <w:sz w:val="20"/>
          <w:lang w:val="es-ES"/>
        </w:rPr>
        <w:t xml:space="preserve"> </w:t>
      </w:r>
      <w:r w:rsidRPr="002B17A6">
        <w:rPr>
          <w:rFonts w:ascii="Times New Roman" w:eastAsia="Times New Roman" w:hAnsi="Times New Roman" w:cs="Times New Roman"/>
          <w:color w:val="313131"/>
          <w:w w:val="105"/>
          <w:sz w:val="20"/>
          <w:lang w:val="es-ES"/>
        </w:rPr>
        <w:t>Fax:</w:t>
      </w:r>
      <w:r w:rsidRPr="002B17A6">
        <w:rPr>
          <w:rFonts w:ascii="Times New Roman" w:eastAsia="Times New Roman" w:hAnsi="Times New Roman" w:cs="Times New Roman"/>
          <w:color w:val="313131"/>
          <w:spacing w:val="1"/>
          <w:w w:val="105"/>
          <w:sz w:val="20"/>
          <w:lang w:val="es-ES"/>
        </w:rPr>
        <w:t xml:space="preserve"> </w:t>
      </w:r>
      <w:r w:rsidRPr="002B17A6">
        <w:rPr>
          <w:rFonts w:ascii="Times New Roman" w:eastAsia="Times New Roman" w:hAnsi="Times New Roman" w:cs="Times New Roman"/>
          <w:color w:val="313131"/>
          <w:w w:val="105"/>
          <w:sz w:val="20"/>
          <w:lang w:val="es-ES"/>
        </w:rPr>
        <w:t>941</w:t>
      </w:r>
      <w:r w:rsidRPr="002B17A6">
        <w:rPr>
          <w:rFonts w:ascii="Times New Roman" w:eastAsia="Times New Roman" w:hAnsi="Times New Roman" w:cs="Times New Roman"/>
          <w:color w:val="313131"/>
          <w:spacing w:val="-10"/>
          <w:w w:val="105"/>
          <w:sz w:val="20"/>
          <w:lang w:val="es-ES"/>
        </w:rPr>
        <w:t xml:space="preserve"> </w:t>
      </w:r>
      <w:r w:rsidRPr="002B17A6">
        <w:rPr>
          <w:rFonts w:ascii="Times New Roman" w:eastAsia="Times New Roman" w:hAnsi="Times New Roman" w:cs="Times New Roman"/>
          <w:color w:val="313131"/>
          <w:w w:val="105"/>
          <w:sz w:val="20"/>
          <w:lang w:val="es-ES"/>
        </w:rPr>
        <w:t>261</w:t>
      </w:r>
      <w:r w:rsidRPr="002B17A6">
        <w:rPr>
          <w:rFonts w:ascii="Times New Roman" w:eastAsia="Times New Roman" w:hAnsi="Times New Roman" w:cs="Times New Roman"/>
          <w:color w:val="313131"/>
          <w:spacing w:val="1"/>
          <w:w w:val="105"/>
          <w:sz w:val="20"/>
          <w:lang w:val="es-ES"/>
        </w:rPr>
        <w:t xml:space="preserve"> </w:t>
      </w:r>
      <w:r w:rsidRPr="002B17A6">
        <w:rPr>
          <w:rFonts w:ascii="Times New Roman" w:eastAsia="Times New Roman" w:hAnsi="Times New Roman" w:cs="Times New Roman"/>
          <w:color w:val="313131"/>
          <w:w w:val="105"/>
          <w:sz w:val="20"/>
          <w:lang w:val="es-ES"/>
        </w:rPr>
        <w:t>784</w:t>
      </w:r>
    </w:p>
    <w:p w:rsidR="00BC7170" w:rsidRPr="002B276A" w:rsidRDefault="00BC7170" w:rsidP="00BC7170">
      <w:pPr>
        <w:spacing w:line="200" w:lineRule="exact"/>
        <w:rPr>
          <w:sz w:val="20"/>
          <w:szCs w:val="20"/>
          <w:lang w:val="es-ES"/>
        </w:rPr>
      </w:pPr>
    </w:p>
    <w:p w:rsidR="00BC7170" w:rsidRPr="002B276A" w:rsidRDefault="00BC7170" w:rsidP="00BC7170">
      <w:pPr>
        <w:spacing w:line="200" w:lineRule="exact"/>
        <w:rPr>
          <w:sz w:val="20"/>
          <w:szCs w:val="20"/>
          <w:lang w:val="es-ES"/>
        </w:rPr>
      </w:pPr>
    </w:p>
    <w:p w:rsidR="00BC7170" w:rsidRPr="002B276A" w:rsidRDefault="00BC7170" w:rsidP="00BC7170">
      <w:pPr>
        <w:spacing w:before="16" w:line="220" w:lineRule="exact"/>
        <w:rPr>
          <w:lang w:val="es-ES"/>
        </w:rPr>
      </w:pPr>
    </w:p>
    <w:p w:rsidR="00BC7170" w:rsidRPr="002B276A" w:rsidRDefault="00BC7170" w:rsidP="00BC7170">
      <w:pPr>
        <w:spacing w:line="220" w:lineRule="exact"/>
        <w:rPr>
          <w:lang w:val="es-ES"/>
        </w:rPr>
        <w:sectPr w:rsidR="00BC7170" w:rsidRPr="002B276A">
          <w:pgSz w:w="11902" w:h="16840"/>
          <w:pgMar w:top="860" w:right="1680" w:bottom="280" w:left="1480" w:header="720" w:footer="720" w:gutter="0"/>
          <w:cols w:space="720"/>
        </w:sectPr>
      </w:pPr>
    </w:p>
    <w:p w:rsidR="00BC7170" w:rsidRPr="002B276A" w:rsidRDefault="00BC7170" w:rsidP="00BC7170">
      <w:pPr>
        <w:spacing w:line="200" w:lineRule="exact"/>
        <w:rPr>
          <w:sz w:val="20"/>
          <w:szCs w:val="20"/>
          <w:lang w:val="es-ES"/>
        </w:rPr>
      </w:pPr>
    </w:p>
    <w:p w:rsidR="00BC7170" w:rsidRPr="002B276A" w:rsidRDefault="00BC7170" w:rsidP="00BC7170">
      <w:pPr>
        <w:spacing w:before="17" w:line="220" w:lineRule="exact"/>
        <w:rPr>
          <w:lang w:val="es-ES"/>
        </w:rPr>
      </w:pPr>
    </w:p>
    <w:p w:rsidR="00BC7170" w:rsidRPr="002B17A6" w:rsidRDefault="00BC7170" w:rsidP="00BC7170">
      <w:pPr>
        <w:spacing w:before="68" w:line="238" w:lineRule="auto"/>
        <w:ind w:left="820" w:right="165" w:hanging="627"/>
        <w:jc w:val="right"/>
        <w:rPr>
          <w:lang w:val="es-ES"/>
        </w:rPr>
      </w:pPr>
      <w:r w:rsidRPr="002B17A6">
        <w:rPr>
          <w:w w:val="105"/>
          <w:lang w:val="es-ES"/>
        </w:rPr>
        <w:br w:type="column"/>
      </w:r>
    </w:p>
    <w:p w:rsidR="00BC7170" w:rsidRPr="002B17A6" w:rsidRDefault="00BC7170" w:rsidP="00BC7170">
      <w:pPr>
        <w:pStyle w:val="Textoindependiente"/>
        <w:spacing w:before="3"/>
        <w:ind w:right="160"/>
        <w:jc w:val="right"/>
        <w:rPr>
          <w:lang w:val="es-ES"/>
        </w:rPr>
      </w:pPr>
    </w:p>
    <w:p w:rsidR="00BC7170" w:rsidRPr="002B17A6" w:rsidRDefault="00BC7170" w:rsidP="00BC7170">
      <w:pPr>
        <w:jc w:val="right"/>
        <w:rPr>
          <w:lang w:val="es-ES"/>
        </w:rPr>
        <w:sectPr w:rsidR="00BC7170" w:rsidRPr="002B17A6">
          <w:type w:val="continuous"/>
          <w:pgSz w:w="11902" w:h="16840"/>
          <w:pgMar w:top="1000" w:right="1680" w:bottom="280" w:left="1480" w:header="720" w:footer="720" w:gutter="0"/>
          <w:cols w:num="2" w:space="720" w:equalWidth="0">
            <w:col w:w="1740" w:space="2597"/>
            <w:col w:w="4405"/>
          </w:cols>
        </w:sectPr>
      </w:pPr>
    </w:p>
    <w:p w:rsidR="00BC7170" w:rsidRPr="002B17A6" w:rsidRDefault="00BC7170" w:rsidP="00BC7170">
      <w:pPr>
        <w:spacing w:before="3" w:line="220" w:lineRule="exact"/>
        <w:rPr>
          <w:lang w:val="es-ES"/>
        </w:rPr>
      </w:pPr>
    </w:p>
    <w:p w:rsidR="00BC7170" w:rsidRDefault="00BC7170" w:rsidP="00BC7170">
      <w:pPr>
        <w:spacing w:before="55" w:line="243" w:lineRule="auto"/>
        <w:ind w:right="-47"/>
        <w:jc w:val="center"/>
        <w:rPr>
          <w:rFonts w:ascii="Times New Roman" w:eastAsia="Times New Roman" w:hAnsi="Times New Roman" w:cs="Times New Roman"/>
          <w:b/>
          <w:bCs/>
          <w:color w:val="363636"/>
          <w:sz w:val="28"/>
          <w:szCs w:val="35"/>
          <w:lang w:val="es-ES"/>
        </w:rPr>
      </w:pPr>
      <w:r w:rsidRPr="002B276A">
        <w:rPr>
          <w:rFonts w:ascii="Times New Roman" w:eastAsia="Times New Roman" w:hAnsi="Times New Roman" w:cs="Times New Roman"/>
          <w:b/>
          <w:bCs/>
          <w:color w:val="363636"/>
          <w:sz w:val="28"/>
          <w:szCs w:val="35"/>
          <w:lang w:val="es-ES"/>
        </w:rPr>
        <w:t>CONDICIONES</w:t>
      </w:r>
      <w:r w:rsidRPr="002B276A">
        <w:rPr>
          <w:rFonts w:ascii="Times New Roman" w:eastAsia="Times New Roman" w:hAnsi="Times New Roman" w:cs="Times New Roman"/>
          <w:b/>
          <w:bCs/>
          <w:color w:val="363636"/>
          <w:spacing w:val="29"/>
          <w:sz w:val="28"/>
          <w:szCs w:val="35"/>
          <w:lang w:val="es-ES"/>
        </w:rPr>
        <w:t xml:space="preserve"> </w:t>
      </w:r>
      <w:r w:rsidRPr="002B276A">
        <w:rPr>
          <w:rFonts w:ascii="Times New Roman" w:eastAsia="Times New Roman" w:hAnsi="Times New Roman" w:cs="Times New Roman"/>
          <w:b/>
          <w:bCs/>
          <w:color w:val="363636"/>
          <w:sz w:val="28"/>
          <w:szCs w:val="35"/>
          <w:lang w:val="es-ES"/>
        </w:rPr>
        <w:t>GENERALES</w:t>
      </w:r>
    </w:p>
    <w:p w:rsidR="00BC7170" w:rsidRPr="002B276A" w:rsidRDefault="00BC7170" w:rsidP="00BC7170">
      <w:pPr>
        <w:spacing w:before="55" w:line="243" w:lineRule="auto"/>
        <w:ind w:right="-47"/>
        <w:jc w:val="center"/>
        <w:rPr>
          <w:rFonts w:ascii="Times New Roman" w:eastAsia="Times New Roman" w:hAnsi="Times New Roman" w:cs="Times New Roman"/>
          <w:sz w:val="28"/>
          <w:szCs w:val="35"/>
          <w:lang w:val="es-ES"/>
        </w:rPr>
      </w:pPr>
      <w:r w:rsidRPr="002B276A">
        <w:rPr>
          <w:rFonts w:ascii="Times New Roman" w:eastAsia="Times New Roman" w:hAnsi="Times New Roman" w:cs="Times New Roman"/>
          <w:b/>
          <w:bCs/>
          <w:color w:val="363636"/>
          <w:sz w:val="28"/>
          <w:szCs w:val="35"/>
          <w:lang w:val="es-ES"/>
        </w:rPr>
        <w:t>SOLICITUD</w:t>
      </w:r>
      <w:r>
        <w:rPr>
          <w:rFonts w:ascii="Times New Roman" w:eastAsia="Times New Roman" w:hAnsi="Times New Roman" w:cs="Times New Roman"/>
          <w:b/>
          <w:bCs/>
          <w:color w:val="363636"/>
          <w:sz w:val="28"/>
          <w:szCs w:val="35"/>
          <w:lang w:val="es-ES"/>
        </w:rPr>
        <w:t xml:space="preserve"> </w:t>
      </w:r>
      <w:r w:rsidRPr="002B276A">
        <w:rPr>
          <w:rFonts w:ascii="Times New Roman" w:eastAsia="Times New Roman" w:hAnsi="Times New Roman" w:cs="Times New Roman"/>
          <w:b/>
          <w:bCs/>
          <w:color w:val="363636"/>
          <w:sz w:val="28"/>
          <w:szCs w:val="35"/>
          <w:lang w:val="es-ES"/>
        </w:rPr>
        <w:t>EQUIPOS</w:t>
      </w:r>
    </w:p>
    <w:p w:rsidR="00BC7170" w:rsidRPr="002B276A" w:rsidRDefault="00BC7170" w:rsidP="00BC7170">
      <w:pPr>
        <w:spacing w:line="200" w:lineRule="exact"/>
        <w:rPr>
          <w:sz w:val="16"/>
          <w:szCs w:val="20"/>
          <w:lang w:val="es-ES"/>
        </w:rPr>
      </w:pPr>
    </w:p>
    <w:p w:rsidR="00BC7170" w:rsidRPr="002B17A6" w:rsidRDefault="00BC7170" w:rsidP="00BC7170">
      <w:pPr>
        <w:spacing w:before="3" w:line="200" w:lineRule="exact"/>
        <w:rPr>
          <w:sz w:val="20"/>
          <w:szCs w:val="20"/>
          <w:lang w:val="es-ES"/>
        </w:rPr>
      </w:pPr>
    </w:p>
    <w:p w:rsidR="00BC7170" w:rsidRPr="002B276A" w:rsidRDefault="00BC7170" w:rsidP="00BC7170">
      <w:pPr>
        <w:pStyle w:val="Textoindependiente"/>
        <w:spacing w:line="242" w:lineRule="auto"/>
        <w:ind w:left="129" w:right="159"/>
        <w:jc w:val="both"/>
        <w:rPr>
          <w:sz w:val="22"/>
          <w:szCs w:val="22"/>
          <w:lang w:val="es-ES"/>
        </w:rPr>
      </w:pPr>
      <w:r w:rsidRPr="002B276A">
        <w:rPr>
          <w:color w:val="1F1F1F"/>
          <w:sz w:val="22"/>
          <w:szCs w:val="22"/>
          <w:lang w:val="es-ES"/>
        </w:rPr>
        <w:t>Las</w:t>
      </w:r>
      <w:r w:rsidRPr="002B276A">
        <w:rPr>
          <w:color w:val="1F1F1F"/>
          <w:spacing w:val="58"/>
          <w:sz w:val="22"/>
          <w:szCs w:val="22"/>
          <w:lang w:val="es-ES"/>
        </w:rPr>
        <w:t xml:space="preserve"> </w:t>
      </w:r>
      <w:r w:rsidRPr="002B276A">
        <w:rPr>
          <w:color w:val="1F1F1F"/>
          <w:sz w:val="22"/>
          <w:szCs w:val="22"/>
          <w:lang w:val="es-ES"/>
        </w:rPr>
        <w:t>solicitudes</w:t>
      </w:r>
      <w:r w:rsidRPr="002B276A">
        <w:rPr>
          <w:color w:val="1F1F1F"/>
          <w:spacing w:val="15"/>
          <w:sz w:val="22"/>
          <w:szCs w:val="22"/>
          <w:lang w:val="es-ES"/>
        </w:rPr>
        <w:t xml:space="preserve"> </w:t>
      </w:r>
      <w:r w:rsidRPr="002B276A">
        <w:rPr>
          <w:color w:val="1F1F1F"/>
          <w:sz w:val="22"/>
          <w:szCs w:val="22"/>
          <w:lang w:val="es-ES"/>
        </w:rPr>
        <w:t>de</w:t>
      </w:r>
      <w:r w:rsidRPr="002B276A">
        <w:rPr>
          <w:color w:val="1F1F1F"/>
          <w:spacing w:val="57"/>
          <w:sz w:val="22"/>
          <w:szCs w:val="22"/>
          <w:lang w:val="es-ES"/>
        </w:rPr>
        <w:t xml:space="preserve"> </w:t>
      </w:r>
      <w:r w:rsidRPr="002B276A">
        <w:rPr>
          <w:color w:val="1F1F1F"/>
          <w:sz w:val="22"/>
          <w:szCs w:val="22"/>
          <w:lang w:val="es-ES"/>
        </w:rPr>
        <w:t>ayudas</w:t>
      </w:r>
      <w:r w:rsidRPr="002B276A">
        <w:rPr>
          <w:color w:val="1F1F1F"/>
          <w:spacing w:val="9"/>
          <w:sz w:val="22"/>
          <w:szCs w:val="22"/>
          <w:lang w:val="es-ES"/>
        </w:rPr>
        <w:t xml:space="preserve"> </w:t>
      </w:r>
      <w:r w:rsidRPr="002B276A">
        <w:rPr>
          <w:color w:val="1F1F1F"/>
          <w:sz w:val="22"/>
          <w:szCs w:val="22"/>
          <w:lang w:val="es-ES"/>
        </w:rPr>
        <w:t>a</w:t>
      </w:r>
      <w:r w:rsidRPr="002B276A">
        <w:rPr>
          <w:color w:val="1F1F1F"/>
          <w:spacing w:val="6"/>
          <w:sz w:val="22"/>
          <w:szCs w:val="22"/>
          <w:lang w:val="es-ES"/>
        </w:rPr>
        <w:t xml:space="preserve"> </w:t>
      </w:r>
      <w:r w:rsidRPr="002B276A">
        <w:rPr>
          <w:color w:val="1F1F1F"/>
          <w:sz w:val="22"/>
          <w:szCs w:val="22"/>
          <w:lang w:val="es-ES"/>
        </w:rPr>
        <w:t>equipos</w:t>
      </w:r>
      <w:r w:rsidRPr="002B276A">
        <w:rPr>
          <w:color w:val="1F1F1F"/>
          <w:spacing w:val="1"/>
          <w:sz w:val="22"/>
          <w:szCs w:val="22"/>
          <w:lang w:val="es-ES"/>
        </w:rPr>
        <w:t xml:space="preserve"> </w:t>
      </w:r>
      <w:r w:rsidRPr="002B276A">
        <w:rPr>
          <w:color w:val="1F1F1F"/>
          <w:sz w:val="22"/>
          <w:szCs w:val="22"/>
          <w:lang w:val="es-ES"/>
        </w:rPr>
        <w:t>de</w:t>
      </w:r>
      <w:r w:rsidRPr="002B276A">
        <w:rPr>
          <w:color w:val="1F1F1F"/>
          <w:spacing w:val="55"/>
          <w:sz w:val="22"/>
          <w:szCs w:val="22"/>
          <w:lang w:val="es-ES"/>
        </w:rPr>
        <w:t xml:space="preserve"> </w:t>
      </w:r>
      <w:r w:rsidRPr="002B276A">
        <w:rPr>
          <w:color w:val="1F1F1F"/>
          <w:sz w:val="22"/>
          <w:szCs w:val="22"/>
          <w:lang w:val="es-ES"/>
        </w:rPr>
        <w:t>deportistas</w:t>
      </w:r>
      <w:r w:rsidRPr="002B276A">
        <w:rPr>
          <w:color w:val="1F1F1F"/>
          <w:spacing w:val="14"/>
          <w:sz w:val="22"/>
          <w:szCs w:val="22"/>
          <w:lang w:val="es-ES"/>
        </w:rPr>
        <w:t xml:space="preserve"> </w:t>
      </w:r>
      <w:r w:rsidRPr="002B276A">
        <w:rPr>
          <w:color w:val="1F1F1F"/>
          <w:sz w:val="22"/>
          <w:szCs w:val="22"/>
          <w:lang w:val="es-ES"/>
        </w:rPr>
        <w:t>se</w:t>
      </w:r>
      <w:r w:rsidRPr="002B276A">
        <w:rPr>
          <w:color w:val="1F1F1F"/>
          <w:spacing w:val="51"/>
          <w:sz w:val="22"/>
          <w:szCs w:val="22"/>
          <w:lang w:val="es-ES"/>
        </w:rPr>
        <w:t xml:space="preserve"> </w:t>
      </w:r>
      <w:r w:rsidRPr="002B276A">
        <w:rPr>
          <w:color w:val="1F1F1F"/>
          <w:sz w:val="22"/>
          <w:szCs w:val="22"/>
          <w:lang w:val="es-ES"/>
        </w:rPr>
        <w:t>gestionarán</w:t>
      </w:r>
      <w:r w:rsidRPr="002B276A">
        <w:rPr>
          <w:color w:val="1F1F1F"/>
          <w:spacing w:val="23"/>
          <w:sz w:val="22"/>
          <w:szCs w:val="22"/>
          <w:lang w:val="es-ES"/>
        </w:rPr>
        <w:t xml:space="preserve"> </w:t>
      </w:r>
      <w:r w:rsidRPr="002B276A">
        <w:rPr>
          <w:color w:val="545454"/>
          <w:sz w:val="22"/>
          <w:szCs w:val="22"/>
          <w:lang w:val="es-ES"/>
        </w:rPr>
        <w:t>a</w:t>
      </w:r>
      <w:r w:rsidRPr="002B276A">
        <w:rPr>
          <w:color w:val="545454"/>
          <w:spacing w:val="6"/>
          <w:sz w:val="22"/>
          <w:szCs w:val="22"/>
          <w:lang w:val="es-ES"/>
        </w:rPr>
        <w:t xml:space="preserve"> </w:t>
      </w:r>
      <w:r w:rsidRPr="002B276A">
        <w:rPr>
          <w:color w:val="1F1F1F"/>
          <w:sz w:val="22"/>
          <w:szCs w:val="22"/>
          <w:lang w:val="es-ES"/>
        </w:rPr>
        <w:t>través</w:t>
      </w:r>
      <w:r w:rsidRPr="002B276A">
        <w:rPr>
          <w:color w:val="1F1F1F"/>
          <w:spacing w:val="8"/>
          <w:sz w:val="22"/>
          <w:szCs w:val="22"/>
          <w:lang w:val="es-ES"/>
        </w:rPr>
        <w:t xml:space="preserve"> </w:t>
      </w:r>
      <w:r w:rsidRPr="002B276A">
        <w:rPr>
          <w:color w:val="1F1F1F"/>
          <w:sz w:val="22"/>
          <w:szCs w:val="22"/>
          <w:lang w:val="es-ES"/>
        </w:rPr>
        <w:t>de</w:t>
      </w:r>
      <w:r w:rsidRPr="002B276A">
        <w:rPr>
          <w:color w:val="1F1F1F"/>
          <w:spacing w:val="56"/>
          <w:sz w:val="22"/>
          <w:szCs w:val="22"/>
          <w:lang w:val="es-ES"/>
        </w:rPr>
        <w:t xml:space="preserve"> </w:t>
      </w:r>
      <w:r w:rsidRPr="002B276A">
        <w:rPr>
          <w:color w:val="1F1F1F"/>
          <w:sz w:val="22"/>
          <w:szCs w:val="22"/>
          <w:lang w:val="es-ES"/>
        </w:rPr>
        <w:t>la</w:t>
      </w:r>
      <w:r w:rsidRPr="002B276A">
        <w:rPr>
          <w:color w:val="1F1F1F"/>
          <w:w w:val="101"/>
          <w:sz w:val="22"/>
          <w:szCs w:val="22"/>
          <w:lang w:val="es-ES"/>
        </w:rPr>
        <w:t xml:space="preserve"> </w:t>
      </w:r>
      <w:r w:rsidRPr="002B276A">
        <w:rPr>
          <w:color w:val="1F1F1F"/>
          <w:sz w:val="22"/>
          <w:szCs w:val="22"/>
          <w:lang w:val="es-ES"/>
        </w:rPr>
        <w:t>Fundación</w:t>
      </w:r>
      <w:r w:rsidRPr="002B276A">
        <w:rPr>
          <w:color w:val="1F1F1F"/>
          <w:spacing w:val="-2"/>
          <w:sz w:val="22"/>
          <w:szCs w:val="22"/>
          <w:lang w:val="es-ES"/>
        </w:rPr>
        <w:t xml:space="preserve"> </w:t>
      </w:r>
      <w:r w:rsidRPr="002B276A">
        <w:rPr>
          <w:color w:val="1F1F1F"/>
          <w:sz w:val="22"/>
          <w:szCs w:val="22"/>
          <w:lang w:val="es-ES"/>
        </w:rPr>
        <w:t>Ferrer</w:t>
      </w:r>
      <w:r w:rsidRPr="002B276A">
        <w:rPr>
          <w:color w:val="1F1F1F"/>
          <w:spacing w:val="-13"/>
          <w:sz w:val="22"/>
          <w:szCs w:val="22"/>
          <w:lang w:val="es-ES"/>
        </w:rPr>
        <w:t xml:space="preserve"> </w:t>
      </w:r>
      <w:r w:rsidRPr="002B276A">
        <w:rPr>
          <w:color w:val="1F1F1F"/>
          <w:sz w:val="22"/>
          <w:szCs w:val="22"/>
          <w:lang w:val="es-ES"/>
        </w:rPr>
        <w:t>para</w:t>
      </w:r>
      <w:r w:rsidRPr="002B276A">
        <w:rPr>
          <w:color w:val="1F1F1F"/>
          <w:spacing w:val="-10"/>
          <w:sz w:val="22"/>
          <w:szCs w:val="22"/>
          <w:lang w:val="es-ES"/>
        </w:rPr>
        <w:t xml:space="preserve"> </w:t>
      </w:r>
      <w:r w:rsidRPr="002B276A">
        <w:rPr>
          <w:color w:val="1F1F1F"/>
          <w:sz w:val="22"/>
          <w:szCs w:val="22"/>
          <w:lang w:val="es-ES"/>
        </w:rPr>
        <w:t>el</w:t>
      </w:r>
      <w:r w:rsidRPr="002B276A">
        <w:rPr>
          <w:color w:val="1F1F1F"/>
          <w:spacing w:val="-19"/>
          <w:sz w:val="22"/>
          <w:szCs w:val="22"/>
          <w:lang w:val="es-ES"/>
        </w:rPr>
        <w:t xml:space="preserve"> </w:t>
      </w:r>
      <w:r w:rsidRPr="002B276A">
        <w:rPr>
          <w:color w:val="1F1F1F"/>
          <w:sz w:val="22"/>
          <w:szCs w:val="22"/>
          <w:lang w:val="es-ES"/>
        </w:rPr>
        <w:t>Deporte,</w:t>
      </w:r>
      <w:r w:rsidRPr="002B276A">
        <w:rPr>
          <w:color w:val="1F1F1F"/>
          <w:spacing w:val="3"/>
          <w:sz w:val="22"/>
          <w:szCs w:val="22"/>
          <w:lang w:val="es-ES"/>
        </w:rPr>
        <w:t xml:space="preserve"> </w:t>
      </w:r>
      <w:r w:rsidRPr="002B276A">
        <w:rPr>
          <w:color w:val="1F1F1F"/>
          <w:sz w:val="22"/>
          <w:szCs w:val="22"/>
          <w:lang w:val="es-ES"/>
        </w:rPr>
        <w:t>en</w:t>
      </w:r>
      <w:r w:rsidRPr="002B276A">
        <w:rPr>
          <w:color w:val="1F1F1F"/>
          <w:spacing w:val="-10"/>
          <w:sz w:val="22"/>
          <w:szCs w:val="22"/>
          <w:lang w:val="es-ES"/>
        </w:rPr>
        <w:t xml:space="preserve"> </w:t>
      </w:r>
      <w:r w:rsidRPr="002B276A">
        <w:rPr>
          <w:color w:val="1F1F1F"/>
          <w:sz w:val="22"/>
          <w:szCs w:val="22"/>
          <w:lang w:val="es-ES"/>
        </w:rPr>
        <w:t>función</w:t>
      </w:r>
      <w:r w:rsidRPr="002B276A">
        <w:rPr>
          <w:color w:val="1F1F1F"/>
          <w:spacing w:val="-10"/>
          <w:sz w:val="22"/>
          <w:szCs w:val="22"/>
          <w:lang w:val="es-ES"/>
        </w:rPr>
        <w:t xml:space="preserve"> </w:t>
      </w:r>
      <w:r w:rsidRPr="002B276A">
        <w:rPr>
          <w:color w:val="1F1F1F"/>
          <w:sz w:val="22"/>
          <w:szCs w:val="22"/>
          <w:lang w:val="es-ES"/>
        </w:rPr>
        <w:t>de</w:t>
      </w:r>
      <w:r w:rsidRPr="002B276A">
        <w:rPr>
          <w:color w:val="1F1F1F"/>
          <w:spacing w:val="-19"/>
          <w:sz w:val="22"/>
          <w:szCs w:val="22"/>
          <w:lang w:val="es-ES"/>
        </w:rPr>
        <w:t xml:space="preserve"> </w:t>
      </w:r>
      <w:r w:rsidRPr="002B276A">
        <w:rPr>
          <w:color w:val="1F1F1F"/>
          <w:sz w:val="22"/>
          <w:szCs w:val="22"/>
          <w:lang w:val="es-ES"/>
        </w:rPr>
        <w:t>los</w:t>
      </w:r>
      <w:r w:rsidRPr="002B276A">
        <w:rPr>
          <w:color w:val="1F1F1F"/>
          <w:spacing w:val="-14"/>
          <w:sz w:val="22"/>
          <w:szCs w:val="22"/>
          <w:lang w:val="es-ES"/>
        </w:rPr>
        <w:t xml:space="preserve"> </w:t>
      </w:r>
      <w:r w:rsidRPr="002B276A">
        <w:rPr>
          <w:color w:val="1F1F1F"/>
          <w:sz w:val="22"/>
          <w:szCs w:val="22"/>
          <w:lang w:val="es-ES"/>
        </w:rPr>
        <w:t>siguientes</w:t>
      </w:r>
      <w:r w:rsidRPr="002B276A">
        <w:rPr>
          <w:color w:val="1F1F1F"/>
          <w:spacing w:val="-16"/>
          <w:sz w:val="22"/>
          <w:szCs w:val="22"/>
          <w:lang w:val="es-ES"/>
        </w:rPr>
        <w:t xml:space="preserve"> </w:t>
      </w:r>
      <w:r w:rsidRPr="002B276A">
        <w:rPr>
          <w:color w:val="1F1F1F"/>
          <w:sz w:val="22"/>
          <w:szCs w:val="22"/>
          <w:lang w:val="es-ES"/>
        </w:rPr>
        <w:t>criterios:</w:t>
      </w:r>
    </w:p>
    <w:p w:rsidR="00BC7170" w:rsidRPr="002B276A" w:rsidRDefault="00BC7170" w:rsidP="00BC7170">
      <w:pPr>
        <w:spacing w:before="2" w:line="280" w:lineRule="exact"/>
        <w:rPr>
          <w:lang w:val="es-ES"/>
        </w:rPr>
      </w:pPr>
    </w:p>
    <w:p w:rsidR="00BC7170" w:rsidRPr="002B276A" w:rsidRDefault="00BC7170" w:rsidP="00BC7170">
      <w:pPr>
        <w:ind w:left="143" w:right="7012"/>
        <w:jc w:val="both"/>
        <w:rPr>
          <w:rFonts w:ascii="Times New Roman" w:eastAsia="Times New Roman" w:hAnsi="Times New Roman" w:cs="Times New Roman"/>
          <w:szCs w:val="23"/>
          <w:lang w:val="es-ES"/>
        </w:rPr>
      </w:pPr>
      <w:r w:rsidRPr="002B276A">
        <w:rPr>
          <w:rFonts w:ascii="Times New Roman" w:eastAsia="Times New Roman" w:hAnsi="Times New Roman" w:cs="Times New Roman"/>
          <w:b/>
          <w:bCs/>
          <w:color w:val="1F1F1F"/>
          <w:w w:val="115"/>
          <w:szCs w:val="23"/>
          <w:lang w:val="es-ES"/>
        </w:rPr>
        <w:t>l.</w:t>
      </w:r>
      <w:r w:rsidRPr="002B276A">
        <w:rPr>
          <w:rFonts w:ascii="Times New Roman" w:eastAsia="Times New Roman" w:hAnsi="Times New Roman" w:cs="Times New Roman"/>
          <w:b/>
          <w:bCs/>
          <w:color w:val="1F1F1F"/>
          <w:spacing w:val="-44"/>
          <w:w w:val="115"/>
          <w:szCs w:val="23"/>
          <w:lang w:val="es-ES"/>
        </w:rPr>
        <w:t xml:space="preserve"> </w:t>
      </w:r>
      <w:r w:rsidRPr="002B276A">
        <w:rPr>
          <w:rFonts w:ascii="Times New Roman" w:eastAsia="Times New Roman" w:hAnsi="Times New Roman" w:cs="Times New Roman"/>
          <w:b/>
          <w:bCs/>
          <w:color w:val="1F1F1F"/>
          <w:w w:val="115"/>
          <w:szCs w:val="23"/>
          <w:lang w:val="es-ES"/>
        </w:rPr>
        <w:t>-</w:t>
      </w:r>
      <w:r w:rsidRPr="002B276A">
        <w:rPr>
          <w:rFonts w:ascii="Times New Roman" w:eastAsia="Times New Roman" w:hAnsi="Times New Roman" w:cs="Times New Roman"/>
          <w:b/>
          <w:bCs/>
          <w:color w:val="1F1F1F"/>
          <w:spacing w:val="-50"/>
          <w:w w:val="115"/>
          <w:szCs w:val="23"/>
          <w:lang w:val="es-ES"/>
        </w:rPr>
        <w:t xml:space="preserve"> </w:t>
      </w:r>
      <w:r w:rsidRPr="002B276A">
        <w:rPr>
          <w:rFonts w:ascii="Times New Roman" w:eastAsia="Times New Roman" w:hAnsi="Times New Roman" w:cs="Times New Roman"/>
          <w:b/>
          <w:bCs/>
          <w:color w:val="1F1F1F"/>
          <w:w w:val="115"/>
          <w:szCs w:val="23"/>
          <w:lang w:val="es-ES"/>
        </w:rPr>
        <w:t>Aspirante</w:t>
      </w:r>
      <w:r w:rsidRPr="002B276A">
        <w:rPr>
          <w:rFonts w:ascii="Times New Roman" w:eastAsia="Times New Roman" w:hAnsi="Times New Roman" w:cs="Times New Roman"/>
          <w:b/>
          <w:bCs/>
          <w:color w:val="1F1F1F"/>
          <w:spacing w:val="21"/>
          <w:w w:val="115"/>
          <w:szCs w:val="23"/>
          <w:lang w:val="es-ES"/>
        </w:rPr>
        <w:t>s</w:t>
      </w:r>
      <w:r w:rsidRPr="002B276A">
        <w:rPr>
          <w:rFonts w:ascii="Times New Roman" w:eastAsia="Times New Roman" w:hAnsi="Times New Roman" w:cs="Times New Roman"/>
          <w:b/>
          <w:bCs/>
          <w:color w:val="545454"/>
          <w:w w:val="115"/>
          <w:szCs w:val="23"/>
          <w:lang w:val="es-ES"/>
        </w:rPr>
        <w:t>.</w:t>
      </w:r>
    </w:p>
    <w:p w:rsidR="00BC7170" w:rsidRPr="002B17A6" w:rsidRDefault="00BC7170" w:rsidP="00BC7170">
      <w:pPr>
        <w:spacing w:before="19" w:line="260" w:lineRule="exact"/>
        <w:rPr>
          <w:sz w:val="26"/>
          <w:szCs w:val="26"/>
          <w:lang w:val="es-ES"/>
        </w:rPr>
      </w:pPr>
    </w:p>
    <w:p w:rsidR="00BC7170" w:rsidRPr="002B276A" w:rsidRDefault="00BC7170" w:rsidP="00BC7170">
      <w:pPr>
        <w:pStyle w:val="Textoindependiente"/>
        <w:spacing w:line="242" w:lineRule="auto"/>
        <w:ind w:left="129" w:right="159"/>
        <w:jc w:val="both"/>
        <w:rPr>
          <w:color w:val="1F1F1F"/>
          <w:sz w:val="22"/>
          <w:szCs w:val="22"/>
          <w:lang w:val="es-ES"/>
        </w:rPr>
      </w:pPr>
      <w:r w:rsidRPr="002B276A">
        <w:rPr>
          <w:color w:val="1F1F1F"/>
          <w:sz w:val="22"/>
          <w:szCs w:val="22"/>
          <w:lang w:val="es-ES"/>
        </w:rPr>
        <w:t>Las ayudas están destinadas a equipos de niños/as o jóvenes deportistas menores de 18 años</w:t>
      </w:r>
      <w:r w:rsidRPr="002B276A">
        <w:rPr>
          <w:color w:val="1F1F1F"/>
          <w:sz w:val="22"/>
          <w:szCs w:val="22"/>
          <w:vertAlign w:val="superscript"/>
          <w:lang w:val="es-ES"/>
        </w:rPr>
        <w:t xml:space="preserve">1 </w:t>
      </w:r>
      <w:r w:rsidRPr="002B276A">
        <w:rPr>
          <w:color w:val="1F1F1F"/>
          <w:sz w:val="22"/>
          <w:szCs w:val="22"/>
          <w:lang w:val="es-ES"/>
        </w:rPr>
        <w:t>que demuestren no contar con los recursos económicos suficientes para solventar los gastos derivados de la actividad deportiva, o estén en una posición social desfavorecida, dándose prioridad a los proyectos que estimulen la integración.</w:t>
      </w:r>
    </w:p>
    <w:p w:rsidR="00BC7170" w:rsidRPr="002B276A" w:rsidRDefault="00BC7170" w:rsidP="00BC7170">
      <w:pPr>
        <w:pStyle w:val="Textoindependiente"/>
        <w:spacing w:line="242" w:lineRule="auto"/>
        <w:ind w:left="129" w:right="159"/>
        <w:jc w:val="both"/>
        <w:rPr>
          <w:color w:val="1F1F1F"/>
          <w:sz w:val="22"/>
          <w:szCs w:val="22"/>
          <w:lang w:val="es-ES"/>
        </w:rPr>
      </w:pPr>
    </w:p>
    <w:p w:rsidR="00BC7170" w:rsidRPr="002B276A" w:rsidRDefault="00BC7170" w:rsidP="00BC7170">
      <w:pPr>
        <w:pStyle w:val="Textoindependiente"/>
        <w:spacing w:line="242" w:lineRule="auto"/>
        <w:ind w:left="129" w:right="159"/>
        <w:jc w:val="both"/>
        <w:rPr>
          <w:color w:val="1F1F1F"/>
          <w:sz w:val="22"/>
          <w:szCs w:val="22"/>
          <w:lang w:val="es-ES"/>
        </w:rPr>
      </w:pPr>
      <w:r w:rsidRPr="002B276A">
        <w:rPr>
          <w:color w:val="1F1F1F"/>
          <w:sz w:val="22"/>
          <w:szCs w:val="22"/>
          <w:lang w:val="es-ES"/>
        </w:rPr>
        <w:t>Los equipos deberán estar constituidos en la Comunidad Autónoma de La Rioja y componerse por residentes riojanos o que lleven viviendo como mínimo un año en la comunidad.</w:t>
      </w:r>
    </w:p>
    <w:p w:rsidR="00BC7170" w:rsidRPr="002B276A" w:rsidRDefault="00BC7170" w:rsidP="00BC7170">
      <w:pPr>
        <w:pStyle w:val="Textoindependiente"/>
        <w:spacing w:line="242" w:lineRule="auto"/>
        <w:ind w:left="129" w:right="159"/>
        <w:jc w:val="both"/>
        <w:rPr>
          <w:color w:val="1F1F1F"/>
          <w:sz w:val="22"/>
          <w:szCs w:val="22"/>
          <w:lang w:val="es-ES"/>
        </w:rPr>
      </w:pPr>
    </w:p>
    <w:p w:rsidR="00BC7170" w:rsidRPr="002B276A" w:rsidRDefault="00BC7170" w:rsidP="00BC7170">
      <w:pPr>
        <w:pStyle w:val="Textoindependiente"/>
        <w:spacing w:line="242" w:lineRule="auto"/>
        <w:ind w:left="129" w:right="159"/>
        <w:jc w:val="both"/>
        <w:rPr>
          <w:color w:val="1F1F1F"/>
          <w:sz w:val="22"/>
          <w:szCs w:val="22"/>
          <w:lang w:val="es-ES"/>
        </w:rPr>
      </w:pPr>
      <w:r w:rsidRPr="002B276A">
        <w:rPr>
          <w:color w:val="1F1F1F"/>
          <w:sz w:val="22"/>
          <w:szCs w:val="22"/>
          <w:lang w:val="es-ES"/>
        </w:rPr>
        <w:t>Se antepondrán los proyectos que no estén recibiendo ningún tipo de apoyo financiero o subvención por parte de otra entidad.</w:t>
      </w:r>
    </w:p>
    <w:p w:rsidR="00BC7170" w:rsidRPr="002B276A" w:rsidRDefault="00BC7170" w:rsidP="00BC7170">
      <w:pPr>
        <w:pStyle w:val="Textoindependiente"/>
        <w:spacing w:line="242" w:lineRule="auto"/>
        <w:ind w:left="129" w:right="159"/>
        <w:jc w:val="both"/>
        <w:rPr>
          <w:color w:val="1F1F1F"/>
          <w:sz w:val="22"/>
          <w:szCs w:val="22"/>
          <w:lang w:val="es-ES"/>
        </w:rPr>
      </w:pPr>
    </w:p>
    <w:p w:rsidR="00BC7170" w:rsidRPr="002B276A" w:rsidRDefault="00BC7170" w:rsidP="00BC7170">
      <w:pPr>
        <w:pStyle w:val="Textoindependiente"/>
        <w:spacing w:line="242" w:lineRule="auto"/>
        <w:ind w:left="129" w:right="159"/>
        <w:jc w:val="both"/>
        <w:rPr>
          <w:color w:val="1F1F1F"/>
          <w:sz w:val="22"/>
          <w:szCs w:val="22"/>
          <w:lang w:val="es-ES"/>
        </w:rPr>
      </w:pPr>
      <w:r w:rsidRPr="002B276A">
        <w:rPr>
          <w:color w:val="1F1F1F"/>
          <w:sz w:val="22"/>
          <w:szCs w:val="22"/>
          <w:lang w:val="es-ES"/>
        </w:rPr>
        <w:t>Así mismo se establece que el equipo que consiga esta ayuda, está obligado a comunicar en su solicitud del disfrute de cualquier otra ayuda, del mismo modo que deberá comunicar de esa ayuda en cualquier otra solicitud.</w:t>
      </w:r>
    </w:p>
    <w:p w:rsidR="00BC7170" w:rsidRPr="002B276A" w:rsidRDefault="00BC7170" w:rsidP="00BC7170">
      <w:pPr>
        <w:pStyle w:val="Textoindependiente"/>
        <w:spacing w:line="242" w:lineRule="auto"/>
        <w:ind w:left="129" w:right="159"/>
        <w:jc w:val="both"/>
        <w:rPr>
          <w:color w:val="1F1F1F"/>
          <w:sz w:val="22"/>
          <w:szCs w:val="22"/>
          <w:lang w:val="es-ES"/>
        </w:rPr>
      </w:pPr>
    </w:p>
    <w:p w:rsidR="00BC7170" w:rsidRPr="002B276A" w:rsidRDefault="00BC7170" w:rsidP="00BC7170">
      <w:pPr>
        <w:ind w:left="143" w:right="7012"/>
        <w:jc w:val="both"/>
        <w:rPr>
          <w:rFonts w:ascii="Times New Roman" w:eastAsia="Times New Roman" w:hAnsi="Times New Roman" w:cs="Times New Roman"/>
          <w:b/>
          <w:bCs/>
          <w:color w:val="1F1F1F"/>
          <w:w w:val="115"/>
          <w:szCs w:val="23"/>
          <w:lang w:val="es-ES"/>
        </w:rPr>
      </w:pPr>
      <w:r w:rsidRPr="002B276A">
        <w:rPr>
          <w:rFonts w:ascii="Times New Roman" w:eastAsia="Times New Roman" w:hAnsi="Times New Roman" w:cs="Times New Roman"/>
          <w:b/>
          <w:bCs/>
          <w:color w:val="1F1F1F"/>
          <w:w w:val="115"/>
          <w:szCs w:val="23"/>
          <w:lang w:val="es-ES"/>
        </w:rPr>
        <w:t>2.- Solicitud.</w:t>
      </w:r>
    </w:p>
    <w:p w:rsidR="00BC7170" w:rsidRPr="002B276A" w:rsidRDefault="00BC7170" w:rsidP="00BC7170">
      <w:pPr>
        <w:pStyle w:val="Textoindependiente"/>
        <w:spacing w:line="242" w:lineRule="auto"/>
        <w:ind w:left="129" w:right="159"/>
        <w:jc w:val="both"/>
        <w:rPr>
          <w:color w:val="1F1F1F"/>
          <w:sz w:val="22"/>
          <w:szCs w:val="22"/>
          <w:lang w:val="es-ES"/>
        </w:rPr>
      </w:pPr>
    </w:p>
    <w:p w:rsidR="00BC7170" w:rsidRPr="002B276A" w:rsidRDefault="00BC7170" w:rsidP="00BC7170">
      <w:pPr>
        <w:pStyle w:val="Textoindependiente"/>
        <w:spacing w:line="242" w:lineRule="auto"/>
        <w:ind w:left="129" w:right="159"/>
        <w:jc w:val="both"/>
        <w:rPr>
          <w:color w:val="1F1F1F"/>
          <w:sz w:val="22"/>
          <w:szCs w:val="22"/>
          <w:lang w:val="es-ES"/>
        </w:rPr>
      </w:pPr>
      <w:r w:rsidRPr="002B276A">
        <w:rPr>
          <w:color w:val="1F1F1F"/>
          <w:sz w:val="22"/>
          <w:szCs w:val="22"/>
          <w:lang w:val="es-ES"/>
        </w:rPr>
        <w:t>La solicitud del equipo deberá ejecutarse y estar avalada por y a través de una federación, asociación, club, colegio u otra institución de rango similar, que será a todos los efectos la responsable del desarrollo de su actividad deportiva.</w:t>
      </w:r>
    </w:p>
    <w:p w:rsidR="00BC7170" w:rsidRPr="002B276A" w:rsidRDefault="00BC7170" w:rsidP="00BC7170">
      <w:pPr>
        <w:pStyle w:val="Textoindependiente"/>
        <w:spacing w:line="242" w:lineRule="auto"/>
        <w:ind w:left="129" w:right="159"/>
        <w:jc w:val="both"/>
        <w:rPr>
          <w:color w:val="1F1F1F"/>
          <w:sz w:val="22"/>
          <w:szCs w:val="22"/>
          <w:lang w:val="es-ES"/>
        </w:rPr>
      </w:pPr>
    </w:p>
    <w:p w:rsidR="00BC7170" w:rsidRPr="002B276A" w:rsidRDefault="00BC7170" w:rsidP="00BC7170">
      <w:pPr>
        <w:pStyle w:val="Textoindependiente"/>
        <w:spacing w:line="242" w:lineRule="auto"/>
        <w:ind w:left="129" w:right="159"/>
        <w:jc w:val="both"/>
        <w:rPr>
          <w:color w:val="1F1F1F"/>
          <w:sz w:val="22"/>
          <w:szCs w:val="22"/>
          <w:lang w:val="es-ES"/>
        </w:rPr>
      </w:pPr>
      <w:r w:rsidRPr="002B276A">
        <w:rPr>
          <w:color w:val="1F1F1F"/>
          <w:sz w:val="22"/>
          <w:szCs w:val="22"/>
          <w:lang w:val="es-ES"/>
        </w:rPr>
        <w:t xml:space="preserve">Las solicitudes junto con la documentación requerida deberán presentarse  en  la Fundación Ferrer para el Deporte </w:t>
      </w:r>
      <w:r>
        <w:rPr>
          <w:color w:val="1F1F1F"/>
          <w:sz w:val="22"/>
          <w:szCs w:val="22"/>
          <w:lang w:val="es-ES"/>
        </w:rPr>
        <w:t>antes</w:t>
      </w:r>
      <w:r w:rsidRPr="002B276A">
        <w:rPr>
          <w:color w:val="1F1F1F"/>
          <w:sz w:val="22"/>
          <w:szCs w:val="22"/>
          <w:lang w:val="es-ES"/>
        </w:rPr>
        <w:t xml:space="preserve"> de las 12.00 h. del 20 de junio de </w:t>
      </w:r>
      <w:r>
        <w:rPr>
          <w:color w:val="1F1F1F"/>
          <w:sz w:val="22"/>
          <w:szCs w:val="22"/>
          <w:lang w:val="es-ES"/>
        </w:rPr>
        <w:t>2014</w:t>
      </w:r>
      <w:r w:rsidRPr="002B276A">
        <w:rPr>
          <w:color w:val="1F1F1F"/>
          <w:sz w:val="22"/>
          <w:szCs w:val="22"/>
          <w:lang w:val="es-ES"/>
        </w:rPr>
        <w:t>, en la siguiente  dirección:</w:t>
      </w:r>
    </w:p>
    <w:p w:rsidR="00BC7170" w:rsidRPr="002B276A" w:rsidRDefault="00BC7170" w:rsidP="00BC7170">
      <w:pPr>
        <w:pStyle w:val="Textoindependiente"/>
        <w:spacing w:line="242" w:lineRule="auto"/>
        <w:ind w:left="129" w:right="159"/>
        <w:jc w:val="both"/>
        <w:rPr>
          <w:color w:val="1F1F1F"/>
          <w:sz w:val="22"/>
          <w:szCs w:val="22"/>
          <w:lang w:val="es-ES"/>
        </w:rPr>
      </w:pPr>
    </w:p>
    <w:p w:rsidR="00BC7170" w:rsidRPr="002B276A" w:rsidRDefault="00BC7170" w:rsidP="00BC7170">
      <w:pPr>
        <w:pStyle w:val="Textoindependiente"/>
        <w:spacing w:line="242" w:lineRule="auto"/>
        <w:ind w:left="129" w:right="159"/>
        <w:jc w:val="both"/>
        <w:rPr>
          <w:color w:val="1F1F1F"/>
          <w:sz w:val="22"/>
          <w:szCs w:val="22"/>
          <w:lang w:val="es-ES"/>
        </w:rPr>
      </w:pPr>
    </w:p>
    <w:p w:rsidR="00BC7170" w:rsidRPr="002B276A" w:rsidRDefault="00BC7170" w:rsidP="00BC7170">
      <w:pPr>
        <w:pStyle w:val="Textoindependiente"/>
        <w:spacing w:line="242" w:lineRule="auto"/>
        <w:ind w:left="129" w:right="159"/>
        <w:jc w:val="both"/>
        <w:rPr>
          <w:color w:val="1F1F1F"/>
          <w:sz w:val="22"/>
          <w:szCs w:val="22"/>
          <w:lang w:val="es-ES"/>
        </w:rPr>
      </w:pPr>
    </w:p>
    <w:p w:rsidR="00BC7170" w:rsidRPr="002B276A" w:rsidRDefault="00BC7170" w:rsidP="00BC7170">
      <w:pPr>
        <w:pStyle w:val="Textoindependiente"/>
        <w:spacing w:line="242" w:lineRule="auto"/>
        <w:ind w:left="129" w:right="159"/>
        <w:jc w:val="both"/>
        <w:rPr>
          <w:color w:val="1F1F1F"/>
          <w:sz w:val="22"/>
          <w:szCs w:val="22"/>
          <w:lang w:val="es-ES"/>
        </w:rPr>
      </w:pPr>
    </w:p>
    <w:p w:rsidR="00BC7170" w:rsidRPr="002B276A" w:rsidRDefault="00BC7170" w:rsidP="00BC7170">
      <w:pPr>
        <w:pStyle w:val="Textoindependiente"/>
        <w:spacing w:line="242" w:lineRule="auto"/>
        <w:ind w:left="129" w:right="159"/>
        <w:jc w:val="both"/>
        <w:rPr>
          <w:color w:val="1F1F1F"/>
          <w:sz w:val="22"/>
          <w:szCs w:val="22"/>
          <w:lang w:val="es-ES"/>
        </w:rPr>
      </w:pPr>
    </w:p>
    <w:p w:rsidR="00BC7170" w:rsidRPr="002A39FF" w:rsidRDefault="00BC7170" w:rsidP="00BC7170">
      <w:pPr>
        <w:pStyle w:val="Textoindependiente"/>
        <w:spacing w:line="242" w:lineRule="auto"/>
        <w:ind w:left="129" w:right="159"/>
        <w:jc w:val="both"/>
        <w:rPr>
          <w:color w:val="1F1F1F"/>
          <w:sz w:val="18"/>
          <w:szCs w:val="22"/>
          <w:lang w:val="es-ES"/>
        </w:rPr>
      </w:pPr>
      <w:r w:rsidRPr="002A39FF">
        <w:rPr>
          <w:color w:val="1F1F1F"/>
          <w:sz w:val="22"/>
          <w:szCs w:val="22"/>
          <w:vertAlign w:val="superscript"/>
          <w:lang w:val="es-ES"/>
        </w:rPr>
        <w:pict>
          <v:group id="_x0000_s1026" style="position:absolute;left:0;text-align:left;margin-left:80.15pt;margin-top:-4.3pt;width:143.85pt;height:.1pt;z-index:-251656192;mso-position-horizontal-relative:page" coordorigin="1603,-86" coordsize="2877,2">
            <v:shape id="_x0000_s1027" style="position:absolute;left:1603;top:-86;width:2877;height:2" coordorigin="1603,-86" coordsize="2877,0" path="m1603,-86r2877,e" filled="f" strokeweight=".25125mm">
              <v:path arrowok="t"/>
            </v:shape>
            <w10:wrap anchorx="page"/>
          </v:group>
        </w:pict>
      </w:r>
      <w:r w:rsidRPr="002A39FF">
        <w:rPr>
          <w:color w:val="1F1F1F"/>
          <w:sz w:val="22"/>
          <w:szCs w:val="22"/>
          <w:vertAlign w:val="superscript"/>
          <w:lang w:val="es-ES"/>
        </w:rPr>
        <w:t>1</w:t>
      </w:r>
      <w:r w:rsidRPr="002B276A">
        <w:rPr>
          <w:color w:val="1F1F1F"/>
          <w:sz w:val="22"/>
          <w:szCs w:val="22"/>
          <w:lang w:val="es-ES"/>
        </w:rPr>
        <w:t xml:space="preserve"> </w:t>
      </w:r>
      <w:r w:rsidRPr="002A39FF">
        <w:rPr>
          <w:color w:val="1F1F1F"/>
          <w:sz w:val="18"/>
          <w:szCs w:val="22"/>
          <w:lang w:val="es-ES"/>
        </w:rPr>
        <w:t>Salvo en casos específicos que la Comisión Evaluadora determine oportunos.</w:t>
      </w:r>
    </w:p>
    <w:p w:rsidR="00BC7170" w:rsidRPr="002B276A" w:rsidRDefault="00BC7170" w:rsidP="00BC7170">
      <w:pPr>
        <w:pStyle w:val="Textoindependiente"/>
        <w:spacing w:line="242" w:lineRule="auto"/>
        <w:ind w:left="129" w:right="159"/>
        <w:jc w:val="both"/>
        <w:rPr>
          <w:color w:val="1F1F1F"/>
          <w:sz w:val="22"/>
          <w:szCs w:val="22"/>
          <w:lang w:val="es-ES"/>
        </w:rPr>
        <w:sectPr w:rsidR="00BC7170" w:rsidRPr="002B276A">
          <w:type w:val="continuous"/>
          <w:pgSz w:w="11902" w:h="16840"/>
          <w:pgMar w:top="1000" w:right="1680" w:bottom="280" w:left="1480" w:header="720" w:footer="720" w:gutter="0"/>
          <w:cols w:space="720"/>
        </w:sectPr>
      </w:pPr>
    </w:p>
    <w:p w:rsidR="00BC7170" w:rsidRPr="003F5BDC" w:rsidRDefault="00BC7170" w:rsidP="00BC7170">
      <w:pPr>
        <w:pStyle w:val="Textoindependiente"/>
        <w:spacing w:line="242" w:lineRule="auto"/>
        <w:ind w:left="129" w:right="159"/>
        <w:jc w:val="center"/>
        <w:rPr>
          <w:b/>
          <w:color w:val="1F1F1F"/>
          <w:sz w:val="22"/>
          <w:szCs w:val="22"/>
          <w:lang w:val="es-ES"/>
        </w:rPr>
      </w:pPr>
      <w:r w:rsidRPr="003F5BDC">
        <w:rPr>
          <w:b/>
          <w:color w:val="1F1F1F"/>
          <w:sz w:val="22"/>
          <w:szCs w:val="22"/>
          <w:lang w:val="es-ES"/>
        </w:rPr>
        <w:lastRenderedPageBreak/>
        <w:t>Fundación Ferrer para el Deporte</w:t>
      </w:r>
    </w:p>
    <w:p w:rsidR="00BC7170" w:rsidRDefault="00BC7170" w:rsidP="00BC7170">
      <w:pPr>
        <w:pStyle w:val="Textoindependiente"/>
        <w:spacing w:line="242" w:lineRule="auto"/>
        <w:ind w:left="129" w:right="159"/>
        <w:jc w:val="center"/>
        <w:rPr>
          <w:color w:val="1F1F1F"/>
          <w:sz w:val="22"/>
          <w:szCs w:val="22"/>
          <w:lang w:val="es-ES"/>
        </w:rPr>
      </w:pPr>
      <w:r w:rsidRPr="002B276A">
        <w:rPr>
          <w:color w:val="1F1F1F"/>
          <w:sz w:val="22"/>
          <w:szCs w:val="22"/>
          <w:lang w:val="es-ES"/>
        </w:rPr>
        <w:t>C</w:t>
      </w:r>
      <w:r>
        <w:rPr>
          <w:color w:val="1F1F1F"/>
          <w:sz w:val="22"/>
          <w:szCs w:val="22"/>
          <w:lang w:val="es-ES"/>
        </w:rPr>
        <w:t>/ Pradoviejo 70</w:t>
      </w:r>
      <w:r w:rsidRPr="002B276A">
        <w:rPr>
          <w:color w:val="1F1F1F"/>
          <w:sz w:val="22"/>
          <w:szCs w:val="22"/>
          <w:lang w:val="es-ES"/>
        </w:rPr>
        <w:t>, 2600</w:t>
      </w:r>
      <w:r>
        <w:rPr>
          <w:color w:val="1F1F1F"/>
          <w:sz w:val="22"/>
          <w:szCs w:val="22"/>
          <w:lang w:val="es-ES"/>
        </w:rPr>
        <w:t>8</w:t>
      </w:r>
    </w:p>
    <w:p w:rsidR="00BC7170" w:rsidRPr="002B276A" w:rsidRDefault="00BC7170" w:rsidP="00BC7170">
      <w:pPr>
        <w:pStyle w:val="Textoindependiente"/>
        <w:spacing w:line="242" w:lineRule="auto"/>
        <w:ind w:left="129" w:right="159"/>
        <w:jc w:val="center"/>
        <w:rPr>
          <w:color w:val="1F1F1F"/>
          <w:sz w:val="22"/>
          <w:szCs w:val="22"/>
          <w:lang w:val="es-ES"/>
        </w:rPr>
      </w:pPr>
      <w:r w:rsidRPr="002B276A">
        <w:rPr>
          <w:color w:val="1F1F1F"/>
          <w:sz w:val="22"/>
          <w:szCs w:val="22"/>
          <w:lang w:val="es-ES"/>
        </w:rPr>
        <w:t>Logroño-</w:t>
      </w:r>
      <w:proofErr w:type="spellStart"/>
      <w:r w:rsidRPr="002B276A">
        <w:rPr>
          <w:color w:val="1F1F1F"/>
          <w:sz w:val="22"/>
          <w:szCs w:val="22"/>
          <w:lang w:val="es-ES"/>
        </w:rPr>
        <w:t>LaRioja</w:t>
      </w:r>
      <w:proofErr w:type="spellEnd"/>
    </w:p>
    <w:p w:rsidR="00BC7170" w:rsidRPr="002B276A" w:rsidRDefault="00BC7170" w:rsidP="00BC7170">
      <w:pPr>
        <w:pStyle w:val="Textoindependiente"/>
        <w:spacing w:line="242" w:lineRule="auto"/>
        <w:ind w:left="129" w:right="159"/>
        <w:jc w:val="both"/>
        <w:rPr>
          <w:color w:val="1F1F1F"/>
          <w:sz w:val="22"/>
          <w:szCs w:val="22"/>
          <w:lang w:val="es-ES"/>
        </w:rPr>
      </w:pPr>
    </w:p>
    <w:p w:rsidR="00BC7170" w:rsidRPr="002B276A" w:rsidRDefault="00BC7170" w:rsidP="00BC7170">
      <w:pPr>
        <w:ind w:left="143" w:right="5360"/>
        <w:jc w:val="both"/>
        <w:rPr>
          <w:rFonts w:ascii="Times New Roman" w:eastAsia="Times New Roman" w:hAnsi="Times New Roman" w:cs="Times New Roman"/>
          <w:b/>
          <w:bCs/>
          <w:color w:val="1F1F1F"/>
          <w:w w:val="115"/>
          <w:szCs w:val="23"/>
          <w:lang w:val="es-ES"/>
        </w:rPr>
      </w:pPr>
      <w:r w:rsidRPr="002B276A">
        <w:rPr>
          <w:rFonts w:ascii="Times New Roman" w:eastAsia="Times New Roman" w:hAnsi="Times New Roman" w:cs="Times New Roman"/>
          <w:b/>
          <w:bCs/>
          <w:color w:val="1F1F1F"/>
          <w:w w:val="115"/>
          <w:szCs w:val="23"/>
          <w:lang w:val="es-ES"/>
        </w:rPr>
        <w:t>3. -Documentación.</w:t>
      </w:r>
    </w:p>
    <w:p w:rsidR="00BC7170" w:rsidRPr="002B276A" w:rsidRDefault="00BC7170" w:rsidP="00BC7170">
      <w:pPr>
        <w:pStyle w:val="Textoindependiente"/>
        <w:spacing w:line="242" w:lineRule="auto"/>
        <w:ind w:left="129" w:right="159"/>
        <w:jc w:val="both"/>
        <w:rPr>
          <w:color w:val="1F1F1F"/>
          <w:sz w:val="22"/>
          <w:szCs w:val="22"/>
          <w:lang w:val="es-ES"/>
        </w:rPr>
      </w:pPr>
    </w:p>
    <w:p w:rsidR="00BC7170" w:rsidRPr="002B276A" w:rsidRDefault="00BC7170" w:rsidP="00BC7170">
      <w:pPr>
        <w:pStyle w:val="Textoindependiente"/>
        <w:numPr>
          <w:ilvl w:val="0"/>
          <w:numId w:val="1"/>
        </w:numPr>
        <w:spacing w:line="242" w:lineRule="auto"/>
        <w:ind w:right="159"/>
        <w:jc w:val="both"/>
        <w:rPr>
          <w:color w:val="1F1F1F"/>
          <w:sz w:val="22"/>
          <w:szCs w:val="22"/>
          <w:lang w:val="es-ES"/>
        </w:rPr>
      </w:pPr>
      <w:r w:rsidRPr="002B276A">
        <w:rPr>
          <w:color w:val="1F1F1F"/>
          <w:sz w:val="22"/>
          <w:szCs w:val="22"/>
          <w:lang w:val="es-ES"/>
        </w:rPr>
        <w:t>Formulario de solicitud (</w:t>
      </w:r>
      <w:r w:rsidRPr="00FD0352">
        <w:rPr>
          <w:color w:val="1F1F1F"/>
          <w:sz w:val="18"/>
          <w:szCs w:val="22"/>
          <w:lang w:val="es-ES"/>
        </w:rPr>
        <w:t>Anexo 1</w:t>
      </w:r>
      <w:r w:rsidRPr="002B276A">
        <w:rPr>
          <w:color w:val="1F1F1F"/>
          <w:sz w:val="22"/>
          <w:szCs w:val="22"/>
          <w:lang w:val="es-ES"/>
        </w:rPr>
        <w:t>) debidamente cumplimentado con todos los datos que se requieran del equipo, sus componentes y de la entidad que lo avala, que deberá certificar su veracidad.</w:t>
      </w:r>
    </w:p>
    <w:p w:rsidR="00BC7170" w:rsidRPr="002B276A" w:rsidRDefault="00BC7170" w:rsidP="00BC7170">
      <w:pPr>
        <w:pStyle w:val="Textoindependiente"/>
        <w:spacing w:line="242" w:lineRule="auto"/>
        <w:ind w:left="129" w:right="159"/>
        <w:jc w:val="both"/>
        <w:rPr>
          <w:color w:val="1F1F1F"/>
          <w:sz w:val="22"/>
          <w:szCs w:val="22"/>
          <w:lang w:val="es-ES"/>
        </w:rPr>
      </w:pPr>
    </w:p>
    <w:p w:rsidR="00BC7170" w:rsidRPr="002B276A" w:rsidRDefault="00BC7170" w:rsidP="00BC7170">
      <w:pPr>
        <w:pStyle w:val="Textoindependiente"/>
        <w:numPr>
          <w:ilvl w:val="0"/>
          <w:numId w:val="1"/>
        </w:numPr>
        <w:spacing w:line="242" w:lineRule="auto"/>
        <w:ind w:right="159"/>
        <w:jc w:val="both"/>
        <w:rPr>
          <w:color w:val="1F1F1F"/>
          <w:sz w:val="22"/>
          <w:szCs w:val="22"/>
          <w:lang w:val="es-ES"/>
        </w:rPr>
      </w:pPr>
      <w:r w:rsidRPr="002B276A">
        <w:rPr>
          <w:color w:val="1F1F1F"/>
          <w:sz w:val="22"/>
          <w:szCs w:val="22"/>
          <w:lang w:val="es-ES"/>
        </w:rPr>
        <w:t>Fotocopias del D.N.I. de todos los integrantes del equipo, N.I.F. del equipo (si posee) y N.I.F. de la entidad promotora.</w:t>
      </w:r>
    </w:p>
    <w:p w:rsidR="00BC7170" w:rsidRPr="002B276A" w:rsidRDefault="00BC7170" w:rsidP="00BC7170">
      <w:pPr>
        <w:pStyle w:val="Textoindependiente"/>
        <w:spacing w:line="242" w:lineRule="auto"/>
        <w:ind w:left="129" w:right="159"/>
        <w:jc w:val="both"/>
        <w:rPr>
          <w:color w:val="1F1F1F"/>
          <w:sz w:val="22"/>
          <w:szCs w:val="22"/>
          <w:lang w:val="es-ES"/>
        </w:rPr>
      </w:pPr>
    </w:p>
    <w:p w:rsidR="00BC7170" w:rsidRPr="002B276A" w:rsidRDefault="00BC7170" w:rsidP="00BC7170">
      <w:pPr>
        <w:pStyle w:val="Textoindependiente"/>
        <w:numPr>
          <w:ilvl w:val="0"/>
          <w:numId w:val="1"/>
        </w:numPr>
        <w:spacing w:line="242" w:lineRule="auto"/>
        <w:ind w:right="159"/>
        <w:jc w:val="both"/>
        <w:rPr>
          <w:color w:val="1F1F1F"/>
          <w:sz w:val="22"/>
          <w:szCs w:val="22"/>
          <w:lang w:val="es-ES"/>
        </w:rPr>
      </w:pPr>
      <w:r w:rsidRPr="002B276A">
        <w:rPr>
          <w:color w:val="1F1F1F"/>
          <w:sz w:val="22"/>
          <w:szCs w:val="22"/>
          <w:lang w:val="es-ES"/>
        </w:rPr>
        <w:t>Ficha de alta a terceros de todos los miembros del equipo. (</w:t>
      </w:r>
      <w:r w:rsidRPr="00FD0352">
        <w:rPr>
          <w:color w:val="1F1F1F"/>
          <w:sz w:val="18"/>
          <w:szCs w:val="22"/>
          <w:lang w:val="es-ES"/>
        </w:rPr>
        <w:t>Anexo II</w:t>
      </w:r>
      <w:r w:rsidRPr="002B276A">
        <w:rPr>
          <w:color w:val="1F1F1F"/>
          <w:sz w:val="22"/>
          <w:szCs w:val="22"/>
          <w:lang w:val="es-ES"/>
        </w:rPr>
        <w:t xml:space="preserve"> )</w:t>
      </w:r>
    </w:p>
    <w:p w:rsidR="00BC7170" w:rsidRPr="002B276A" w:rsidRDefault="00BC7170" w:rsidP="00BC7170">
      <w:pPr>
        <w:pStyle w:val="Textoindependiente"/>
        <w:spacing w:line="242" w:lineRule="auto"/>
        <w:ind w:left="129" w:right="159"/>
        <w:jc w:val="both"/>
        <w:rPr>
          <w:color w:val="1F1F1F"/>
          <w:sz w:val="22"/>
          <w:szCs w:val="22"/>
          <w:lang w:val="es-ES"/>
        </w:rPr>
      </w:pPr>
    </w:p>
    <w:p w:rsidR="00BC7170" w:rsidRPr="002B276A" w:rsidRDefault="00BC7170" w:rsidP="00BC7170">
      <w:pPr>
        <w:pStyle w:val="Textoindependiente"/>
        <w:numPr>
          <w:ilvl w:val="0"/>
          <w:numId w:val="1"/>
        </w:numPr>
        <w:spacing w:line="242" w:lineRule="auto"/>
        <w:ind w:right="159"/>
        <w:jc w:val="both"/>
        <w:rPr>
          <w:color w:val="1F1F1F"/>
          <w:sz w:val="22"/>
          <w:szCs w:val="22"/>
          <w:lang w:val="es-ES"/>
        </w:rPr>
      </w:pPr>
      <w:r w:rsidRPr="002B276A">
        <w:rPr>
          <w:color w:val="1F1F1F"/>
          <w:sz w:val="22"/>
          <w:szCs w:val="22"/>
          <w:lang w:val="es-ES"/>
        </w:rPr>
        <w:t>Currículo deportivo, proyecto de actuación, programa de entrenamiento, e informe técnico de la entidad solicitante sobre el equipo. Éste deberá ser único y personalizado y contendrá tanto los objetivos a corto como a largo plazo en el desarrollo de la actividad del aspirante.</w:t>
      </w:r>
    </w:p>
    <w:p w:rsidR="00BC7170" w:rsidRPr="002B276A" w:rsidRDefault="00BC7170" w:rsidP="00BC7170">
      <w:pPr>
        <w:pStyle w:val="Textoindependiente"/>
        <w:spacing w:line="242" w:lineRule="auto"/>
        <w:ind w:left="129" w:right="159"/>
        <w:jc w:val="both"/>
        <w:rPr>
          <w:color w:val="1F1F1F"/>
          <w:sz w:val="22"/>
          <w:szCs w:val="22"/>
          <w:lang w:val="es-ES"/>
        </w:rPr>
      </w:pPr>
    </w:p>
    <w:p w:rsidR="00BC7170" w:rsidRPr="002B276A" w:rsidRDefault="00BC7170" w:rsidP="00BC7170">
      <w:pPr>
        <w:pStyle w:val="Textoindependiente"/>
        <w:numPr>
          <w:ilvl w:val="0"/>
          <w:numId w:val="1"/>
        </w:numPr>
        <w:spacing w:line="242" w:lineRule="auto"/>
        <w:ind w:right="159"/>
        <w:jc w:val="both"/>
        <w:rPr>
          <w:color w:val="1F1F1F"/>
          <w:sz w:val="22"/>
          <w:szCs w:val="22"/>
          <w:lang w:val="es-ES"/>
        </w:rPr>
      </w:pPr>
      <w:r w:rsidRPr="002B276A">
        <w:rPr>
          <w:color w:val="1F1F1F"/>
          <w:sz w:val="22"/>
          <w:szCs w:val="22"/>
          <w:lang w:val="es-ES"/>
        </w:rPr>
        <w:t>Memoria de gastos estimados para el proyecto expuesto y presupuesto detallado. (</w:t>
      </w:r>
      <w:r w:rsidRPr="00FD0352">
        <w:rPr>
          <w:color w:val="1F1F1F"/>
          <w:sz w:val="18"/>
          <w:szCs w:val="22"/>
          <w:lang w:val="es-ES"/>
        </w:rPr>
        <w:t xml:space="preserve">Anexo </w:t>
      </w:r>
      <w:r>
        <w:rPr>
          <w:color w:val="1F1F1F"/>
          <w:sz w:val="18"/>
          <w:szCs w:val="22"/>
          <w:lang w:val="es-ES"/>
        </w:rPr>
        <w:t>III</w:t>
      </w:r>
      <w:r w:rsidRPr="002B276A">
        <w:rPr>
          <w:color w:val="1F1F1F"/>
          <w:sz w:val="22"/>
          <w:szCs w:val="22"/>
          <w:lang w:val="es-ES"/>
        </w:rPr>
        <w:t>)</w:t>
      </w:r>
    </w:p>
    <w:p w:rsidR="00BC7170" w:rsidRPr="002B276A" w:rsidRDefault="00BC7170" w:rsidP="00BC7170">
      <w:pPr>
        <w:pStyle w:val="Textoindependiente"/>
        <w:spacing w:line="242" w:lineRule="auto"/>
        <w:ind w:left="129" w:right="159"/>
        <w:jc w:val="both"/>
        <w:rPr>
          <w:color w:val="1F1F1F"/>
          <w:sz w:val="22"/>
          <w:szCs w:val="22"/>
          <w:lang w:val="es-ES"/>
        </w:rPr>
      </w:pPr>
    </w:p>
    <w:p w:rsidR="00BC7170" w:rsidRPr="002B276A" w:rsidRDefault="00BC7170" w:rsidP="00BC7170">
      <w:pPr>
        <w:pStyle w:val="Textoindependiente"/>
        <w:numPr>
          <w:ilvl w:val="0"/>
          <w:numId w:val="1"/>
        </w:numPr>
        <w:spacing w:line="242" w:lineRule="auto"/>
        <w:ind w:right="159"/>
        <w:jc w:val="both"/>
        <w:rPr>
          <w:color w:val="1F1F1F"/>
          <w:sz w:val="22"/>
          <w:szCs w:val="22"/>
          <w:lang w:val="es-ES"/>
        </w:rPr>
      </w:pPr>
      <w:r w:rsidRPr="002B276A">
        <w:rPr>
          <w:color w:val="1F1F1F"/>
          <w:sz w:val="22"/>
          <w:szCs w:val="22"/>
          <w:lang w:val="es-ES"/>
        </w:rPr>
        <w:t>Fotocopia de la declaración de la renta del año anterior a la solicitud de la beca de todos los miembros de la unidad familiar que la hayan presentado o certificado de la Agencia Tributaria de no estar obligados a presentar dicha declaración de todos los miembros del equipo.</w:t>
      </w:r>
    </w:p>
    <w:p w:rsidR="00BC7170" w:rsidRPr="002B276A" w:rsidRDefault="00BC7170" w:rsidP="00BC7170">
      <w:pPr>
        <w:pStyle w:val="Textoindependiente"/>
        <w:spacing w:line="242" w:lineRule="auto"/>
        <w:ind w:left="129" w:right="159"/>
        <w:jc w:val="both"/>
        <w:rPr>
          <w:color w:val="1F1F1F"/>
          <w:sz w:val="22"/>
          <w:szCs w:val="22"/>
          <w:lang w:val="es-ES"/>
        </w:rPr>
      </w:pPr>
    </w:p>
    <w:p w:rsidR="00BC7170" w:rsidRPr="002B276A" w:rsidRDefault="00BC7170" w:rsidP="00BC7170">
      <w:pPr>
        <w:pStyle w:val="Textoindependiente"/>
        <w:numPr>
          <w:ilvl w:val="0"/>
          <w:numId w:val="1"/>
        </w:numPr>
        <w:spacing w:line="242" w:lineRule="auto"/>
        <w:ind w:right="159"/>
        <w:jc w:val="both"/>
        <w:rPr>
          <w:color w:val="1F1F1F"/>
          <w:sz w:val="22"/>
          <w:szCs w:val="22"/>
          <w:lang w:val="es-ES"/>
        </w:rPr>
      </w:pPr>
      <w:r w:rsidRPr="002B276A">
        <w:rPr>
          <w:color w:val="1F1F1F"/>
          <w:sz w:val="22"/>
          <w:szCs w:val="22"/>
          <w:lang w:val="es-ES"/>
        </w:rPr>
        <w:t xml:space="preserve">Autorización firmada por el padre o tutor de cada miembro del equipo aspirante aceptando las presentes bases. </w:t>
      </w:r>
      <w:r>
        <w:rPr>
          <w:color w:val="1F1F1F"/>
          <w:sz w:val="22"/>
          <w:szCs w:val="22"/>
          <w:lang w:val="es-ES"/>
        </w:rPr>
        <w:t>(</w:t>
      </w:r>
      <w:r w:rsidRPr="00FD0352">
        <w:rPr>
          <w:color w:val="1F1F1F"/>
          <w:sz w:val="18"/>
          <w:szCs w:val="22"/>
          <w:lang w:val="es-ES"/>
        </w:rPr>
        <w:t>Anexo IV</w:t>
      </w:r>
      <w:r>
        <w:rPr>
          <w:color w:val="1F1F1F"/>
          <w:sz w:val="18"/>
          <w:szCs w:val="22"/>
          <w:lang w:val="es-ES"/>
        </w:rPr>
        <w:t>)</w:t>
      </w:r>
    </w:p>
    <w:p w:rsidR="00BC7170" w:rsidRPr="002B276A" w:rsidRDefault="00BC7170" w:rsidP="00BC7170">
      <w:pPr>
        <w:pStyle w:val="Textoindependiente"/>
        <w:spacing w:line="242" w:lineRule="auto"/>
        <w:ind w:left="129" w:right="159"/>
        <w:jc w:val="both"/>
        <w:rPr>
          <w:color w:val="1F1F1F"/>
          <w:sz w:val="22"/>
          <w:szCs w:val="22"/>
          <w:lang w:val="es-ES"/>
        </w:rPr>
      </w:pPr>
    </w:p>
    <w:p w:rsidR="00BC7170" w:rsidRPr="002B276A" w:rsidRDefault="00BC7170" w:rsidP="00BC7170">
      <w:pPr>
        <w:ind w:left="143" w:right="7012"/>
        <w:jc w:val="both"/>
        <w:rPr>
          <w:rFonts w:ascii="Times New Roman" w:eastAsia="Times New Roman" w:hAnsi="Times New Roman" w:cs="Times New Roman"/>
          <w:b/>
          <w:bCs/>
          <w:color w:val="1F1F1F"/>
          <w:w w:val="115"/>
          <w:szCs w:val="23"/>
          <w:lang w:val="es-ES"/>
        </w:rPr>
      </w:pPr>
      <w:r w:rsidRPr="002B276A">
        <w:rPr>
          <w:rFonts w:ascii="Times New Roman" w:eastAsia="Times New Roman" w:hAnsi="Times New Roman" w:cs="Times New Roman"/>
          <w:b/>
          <w:bCs/>
          <w:color w:val="1F1F1F"/>
          <w:w w:val="115"/>
          <w:szCs w:val="23"/>
          <w:lang w:val="es-ES"/>
        </w:rPr>
        <w:t>4. -Requisitos.</w:t>
      </w:r>
    </w:p>
    <w:p w:rsidR="00BC7170" w:rsidRDefault="00BC7170" w:rsidP="00BC7170">
      <w:pPr>
        <w:pStyle w:val="Textoindependiente"/>
        <w:spacing w:line="242" w:lineRule="auto"/>
        <w:ind w:right="159"/>
        <w:jc w:val="both"/>
        <w:rPr>
          <w:color w:val="1F1F1F"/>
          <w:sz w:val="22"/>
          <w:szCs w:val="22"/>
          <w:lang w:val="es-ES"/>
        </w:rPr>
      </w:pPr>
    </w:p>
    <w:p w:rsidR="00BC7170" w:rsidRPr="002B276A" w:rsidRDefault="00BC7170" w:rsidP="00BC7170">
      <w:pPr>
        <w:pStyle w:val="Textoindependiente"/>
        <w:numPr>
          <w:ilvl w:val="0"/>
          <w:numId w:val="2"/>
        </w:numPr>
        <w:spacing w:line="242" w:lineRule="auto"/>
        <w:ind w:right="159"/>
        <w:jc w:val="both"/>
        <w:rPr>
          <w:color w:val="1F1F1F"/>
          <w:sz w:val="22"/>
          <w:szCs w:val="22"/>
          <w:lang w:val="es-ES"/>
        </w:rPr>
      </w:pPr>
      <w:r w:rsidRPr="002B276A">
        <w:rPr>
          <w:color w:val="1F1F1F"/>
          <w:sz w:val="22"/>
          <w:szCs w:val="22"/>
          <w:lang w:val="es-ES"/>
        </w:rPr>
        <w:t xml:space="preserve">Los solicitantes deberán entregar la solicitud de ayuda así como el resto de documentación requerida en antes de las 12.00h del </w:t>
      </w:r>
      <w:r w:rsidRPr="00FD0352">
        <w:rPr>
          <w:b/>
          <w:color w:val="1F1F1F"/>
          <w:sz w:val="22"/>
          <w:szCs w:val="22"/>
          <w:lang w:val="es-ES"/>
        </w:rPr>
        <w:t>20 de junio de 2014</w:t>
      </w:r>
      <w:r w:rsidRPr="002B276A">
        <w:rPr>
          <w:color w:val="1F1F1F"/>
          <w:sz w:val="22"/>
          <w:szCs w:val="22"/>
          <w:lang w:val="es-ES"/>
        </w:rPr>
        <w:t xml:space="preserve"> en la sede de la Fundación Ferrer para el Deporte.</w:t>
      </w:r>
    </w:p>
    <w:p w:rsidR="00BC7170" w:rsidRPr="002B276A" w:rsidRDefault="00BC7170" w:rsidP="00BC7170">
      <w:pPr>
        <w:pStyle w:val="Textoindependiente"/>
        <w:spacing w:line="242" w:lineRule="auto"/>
        <w:ind w:left="129" w:right="159"/>
        <w:jc w:val="both"/>
        <w:rPr>
          <w:color w:val="1F1F1F"/>
          <w:sz w:val="22"/>
          <w:szCs w:val="22"/>
          <w:lang w:val="es-ES"/>
        </w:rPr>
      </w:pPr>
    </w:p>
    <w:p w:rsidR="00BC7170" w:rsidRPr="002B276A" w:rsidRDefault="00BC7170" w:rsidP="00BC7170">
      <w:pPr>
        <w:pStyle w:val="Textoindependiente"/>
        <w:spacing w:line="242" w:lineRule="auto"/>
        <w:ind w:left="709" w:right="159"/>
        <w:jc w:val="both"/>
        <w:rPr>
          <w:color w:val="1F1F1F"/>
          <w:sz w:val="22"/>
          <w:szCs w:val="22"/>
          <w:lang w:val="es-ES"/>
        </w:rPr>
      </w:pPr>
      <w:r w:rsidRPr="002B276A">
        <w:rPr>
          <w:color w:val="1F1F1F"/>
          <w:sz w:val="22"/>
          <w:szCs w:val="22"/>
          <w:lang w:val="es-ES"/>
        </w:rPr>
        <w:t>Los postulantes, solicitantes y/o aspirantes que no presenten la documentación en el tiempo y la forma requerida no podrán reclamar la ayuda.</w:t>
      </w:r>
    </w:p>
    <w:p w:rsidR="00BC7170" w:rsidRPr="002B276A" w:rsidRDefault="00BC7170" w:rsidP="00BC7170">
      <w:pPr>
        <w:pStyle w:val="Textoindependiente"/>
        <w:spacing w:line="242" w:lineRule="auto"/>
        <w:ind w:left="129" w:right="159"/>
        <w:jc w:val="both"/>
        <w:rPr>
          <w:color w:val="1F1F1F"/>
          <w:sz w:val="22"/>
          <w:szCs w:val="22"/>
          <w:lang w:val="es-ES"/>
        </w:rPr>
      </w:pPr>
    </w:p>
    <w:p w:rsidR="00BC7170" w:rsidRPr="002B276A" w:rsidRDefault="00BC7170" w:rsidP="00BC7170">
      <w:pPr>
        <w:pStyle w:val="Textoindependiente"/>
        <w:numPr>
          <w:ilvl w:val="0"/>
          <w:numId w:val="2"/>
        </w:numPr>
        <w:spacing w:line="242" w:lineRule="auto"/>
        <w:ind w:right="159"/>
        <w:jc w:val="both"/>
        <w:rPr>
          <w:color w:val="1F1F1F"/>
          <w:sz w:val="22"/>
          <w:szCs w:val="22"/>
          <w:lang w:val="es-ES"/>
        </w:rPr>
      </w:pPr>
      <w:r w:rsidRPr="002B276A">
        <w:rPr>
          <w:color w:val="1F1F1F"/>
          <w:sz w:val="22"/>
          <w:szCs w:val="22"/>
          <w:lang w:val="es-ES"/>
        </w:rPr>
        <w:t>La federación, club, asociación, colegio o institución que solicite las ayudas o tutelen al equipo de deportista que las hayan solicitado deberán  ser capaces de demostrar competencia y buena voluntad entregando a la Fundación un informe detallado justificando los gastos originados por el deportista en el desarrollo de su actividad.</w:t>
      </w:r>
    </w:p>
    <w:p w:rsidR="00BC7170" w:rsidRPr="002B276A" w:rsidRDefault="00BC7170" w:rsidP="00BC7170">
      <w:pPr>
        <w:pStyle w:val="Textoindependiente"/>
        <w:spacing w:line="242" w:lineRule="auto"/>
        <w:ind w:left="129" w:right="159"/>
        <w:jc w:val="both"/>
        <w:rPr>
          <w:color w:val="1F1F1F"/>
          <w:sz w:val="22"/>
          <w:szCs w:val="22"/>
          <w:lang w:val="es-ES"/>
        </w:rPr>
      </w:pPr>
    </w:p>
    <w:p w:rsidR="00BC7170" w:rsidRPr="002B276A" w:rsidRDefault="00BC7170" w:rsidP="00BC7170">
      <w:pPr>
        <w:pStyle w:val="Textoindependiente"/>
        <w:numPr>
          <w:ilvl w:val="0"/>
          <w:numId w:val="2"/>
        </w:numPr>
        <w:spacing w:line="242" w:lineRule="auto"/>
        <w:ind w:right="159"/>
        <w:jc w:val="both"/>
        <w:rPr>
          <w:color w:val="1F1F1F"/>
          <w:sz w:val="22"/>
          <w:szCs w:val="22"/>
          <w:lang w:val="es-ES"/>
        </w:rPr>
      </w:pPr>
      <w:r w:rsidRPr="002B276A">
        <w:rPr>
          <w:color w:val="1F1F1F"/>
          <w:sz w:val="22"/>
          <w:szCs w:val="22"/>
          <w:lang w:val="es-ES"/>
        </w:rPr>
        <w:t>Se dará preferencia los proyectos que tengan un plan de actuación que con el tiempo tiendan a la autosuficiencia. Sin embargo se podrá otorga ayuda financiera a proyectos basados en una acción concreta siempre y cuando cumplan con los fines de la fundación.</w:t>
      </w:r>
    </w:p>
    <w:p w:rsidR="00BC7170" w:rsidRPr="002B276A" w:rsidRDefault="00BC7170" w:rsidP="00BC7170">
      <w:pPr>
        <w:pStyle w:val="Textoindependiente"/>
        <w:spacing w:line="242" w:lineRule="auto"/>
        <w:ind w:left="129" w:right="159"/>
        <w:jc w:val="both"/>
        <w:rPr>
          <w:color w:val="1F1F1F"/>
          <w:sz w:val="22"/>
          <w:szCs w:val="22"/>
          <w:lang w:val="es-ES"/>
        </w:rPr>
        <w:sectPr w:rsidR="00BC7170" w:rsidRPr="002B276A">
          <w:pgSz w:w="11902" w:h="16840"/>
          <w:pgMar w:top="1420" w:right="1660" w:bottom="280" w:left="1480" w:header="720" w:footer="720" w:gutter="0"/>
          <w:cols w:space="720"/>
        </w:sectPr>
      </w:pPr>
    </w:p>
    <w:p w:rsidR="00BC7170" w:rsidRPr="002B276A" w:rsidRDefault="00BC7170" w:rsidP="00BC7170">
      <w:pPr>
        <w:ind w:left="143" w:right="5785"/>
        <w:jc w:val="both"/>
        <w:rPr>
          <w:rFonts w:ascii="Times New Roman" w:eastAsia="Times New Roman" w:hAnsi="Times New Roman" w:cs="Times New Roman"/>
          <w:b/>
          <w:bCs/>
          <w:color w:val="1F1F1F"/>
          <w:w w:val="115"/>
          <w:szCs w:val="23"/>
          <w:lang w:val="es-ES"/>
        </w:rPr>
      </w:pPr>
      <w:r>
        <w:rPr>
          <w:rFonts w:ascii="Times New Roman" w:eastAsia="Times New Roman" w:hAnsi="Times New Roman" w:cs="Times New Roman"/>
          <w:b/>
          <w:bCs/>
          <w:color w:val="1F1F1F"/>
          <w:w w:val="115"/>
          <w:szCs w:val="23"/>
          <w:lang w:val="es-ES"/>
        </w:rPr>
        <w:lastRenderedPageBreak/>
        <w:t>5</w:t>
      </w:r>
      <w:r w:rsidRPr="002B276A">
        <w:rPr>
          <w:rFonts w:ascii="Times New Roman" w:eastAsia="Times New Roman" w:hAnsi="Times New Roman" w:cs="Times New Roman"/>
          <w:b/>
          <w:bCs/>
          <w:color w:val="1F1F1F"/>
          <w:w w:val="115"/>
          <w:szCs w:val="23"/>
          <w:lang w:val="es-ES"/>
        </w:rPr>
        <w:t>- Financiación y beca.</w:t>
      </w:r>
    </w:p>
    <w:p w:rsidR="00BC7170" w:rsidRPr="002B276A" w:rsidRDefault="00BC7170" w:rsidP="00BC7170">
      <w:pPr>
        <w:pStyle w:val="Textoindependiente"/>
        <w:spacing w:line="242" w:lineRule="auto"/>
        <w:ind w:left="129" w:right="159"/>
        <w:jc w:val="both"/>
        <w:rPr>
          <w:color w:val="1F1F1F"/>
          <w:sz w:val="22"/>
          <w:szCs w:val="22"/>
          <w:lang w:val="es-ES"/>
        </w:rPr>
      </w:pPr>
    </w:p>
    <w:p w:rsidR="00BC7170" w:rsidRPr="002B276A" w:rsidRDefault="00BC7170" w:rsidP="00BC7170">
      <w:pPr>
        <w:pStyle w:val="Textoindependiente"/>
        <w:spacing w:line="242" w:lineRule="auto"/>
        <w:ind w:left="129" w:right="159"/>
        <w:jc w:val="both"/>
        <w:rPr>
          <w:color w:val="1F1F1F"/>
          <w:sz w:val="22"/>
          <w:szCs w:val="22"/>
          <w:lang w:val="es-ES"/>
        </w:rPr>
      </w:pPr>
      <w:r w:rsidRPr="002B276A">
        <w:rPr>
          <w:color w:val="1F1F1F"/>
          <w:sz w:val="22"/>
          <w:szCs w:val="22"/>
          <w:lang w:val="es-ES"/>
        </w:rPr>
        <w:t>La beca cubrirá los gastos previstos por el solicitante para el desarrollo del proyecto propuesto. La aportación de la fundación por medio de la beca se hará efectiva de dos formas, en especie y en metálico, en ambos casos la cuantía variará en relación del proyecto presentado, de su proyección, necesidades, interés, etc.</w:t>
      </w:r>
    </w:p>
    <w:p w:rsidR="00BC7170" w:rsidRPr="002B276A" w:rsidRDefault="00BC7170" w:rsidP="00BC7170">
      <w:pPr>
        <w:pStyle w:val="Textoindependiente"/>
        <w:spacing w:line="242" w:lineRule="auto"/>
        <w:ind w:left="129" w:right="159"/>
        <w:jc w:val="both"/>
        <w:rPr>
          <w:color w:val="1F1F1F"/>
          <w:sz w:val="22"/>
          <w:szCs w:val="22"/>
          <w:lang w:val="es-ES"/>
        </w:rPr>
      </w:pPr>
    </w:p>
    <w:p w:rsidR="00BC7170" w:rsidRPr="002B276A" w:rsidRDefault="00BC7170" w:rsidP="00BC7170">
      <w:pPr>
        <w:pStyle w:val="Textoindependiente"/>
        <w:spacing w:line="242" w:lineRule="auto"/>
        <w:ind w:left="129" w:right="159"/>
        <w:jc w:val="both"/>
        <w:rPr>
          <w:color w:val="1F1F1F"/>
          <w:sz w:val="22"/>
          <w:szCs w:val="22"/>
          <w:lang w:val="es-ES"/>
        </w:rPr>
      </w:pPr>
      <w:r w:rsidRPr="002B276A">
        <w:rPr>
          <w:color w:val="1F1F1F"/>
          <w:sz w:val="22"/>
          <w:szCs w:val="22"/>
          <w:lang w:val="es-ES"/>
        </w:rPr>
        <w:t xml:space="preserve">En especie se cubrirán los gastos de material deportivo, </w:t>
      </w:r>
      <w:proofErr w:type="spellStart"/>
      <w:r w:rsidRPr="002B276A">
        <w:rPr>
          <w:color w:val="1F1F1F"/>
          <w:sz w:val="22"/>
          <w:szCs w:val="22"/>
          <w:lang w:val="es-ES"/>
        </w:rPr>
        <w:t>equipación</w:t>
      </w:r>
      <w:proofErr w:type="spellEnd"/>
      <w:r w:rsidRPr="002B276A">
        <w:rPr>
          <w:color w:val="1F1F1F"/>
          <w:sz w:val="22"/>
          <w:szCs w:val="22"/>
          <w:lang w:val="es-ES"/>
        </w:rPr>
        <w:t>, complementos, accesorios, etc., la cantidad oscilará entre los 3000 € y los 1000 €.</w:t>
      </w:r>
    </w:p>
    <w:p w:rsidR="00BC7170" w:rsidRPr="002B276A" w:rsidRDefault="00BC7170" w:rsidP="00BC7170">
      <w:pPr>
        <w:pStyle w:val="Textoindependiente"/>
        <w:spacing w:line="242" w:lineRule="auto"/>
        <w:ind w:left="129" w:right="159"/>
        <w:jc w:val="both"/>
        <w:rPr>
          <w:color w:val="1F1F1F"/>
          <w:sz w:val="22"/>
          <w:szCs w:val="22"/>
          <w:lang w:val="es-ES"/>
        </w:rPr>
      </w:pPr>
    </w:p>
    <w:p w:rsidR="00BC7170" w:rsidRPr="002B276A" w:rsidRDefault="00BC7170" w:rsidP="00BC7170">
      <w:pPr>
        <w:pStyle w:val="Textoindependiente"/>
        <w:spacing w:line="242" w:lineRule="auto"/>
        <w:ind w:left="129" w:right="159"/>
        <w:jc w:val="both"/>
        <w:rPr>
          <w:color w:val="1F1F1F"/>
          <w:sz w:val="22"/>
          <w:szCs w:val="22"/>
          <w:lang w:val="es-ES"/>
        </w:rPr>
      </w:pPr>
      <w:r w:rsidRPr="002B276A">
        <w:rPr>
          <w:color w:val="1F1F1F"/>
          <w:sz w:val="22"/>
          <w:szCs w:val="22"/>
          <w:lang w:val="es-ES"/>
        </w:rPr>
        <w:t>En metálico se cubrirán los gastos originados por: desplazamientos, dietas y alojamientos, médicos, masajistas, etc. Todo ello siempre previa justificación acompañada de las facturas, ticket, kilometrajes, etc. Esta cantidad variará según el proyecto presentado entre los 1000 € y los 100 €.</w:t>
      </w:r>
    </w:p>
    <w:p w:rsidR="00BC7170" w:rsidRPr="002B276A" w:rsidRDefault="00BC7170" w:rsidP="00BC7170">
      <w:pPr>
        <w:pStyle w:val="Textoindependiente"/>
        <w:spacing w:line="242" w:lineRule="auto"/>
        <w:ind w:left="129" w:right="159"/>
        <w:jc w:val="both"/>
        <w:rPr>
          <w:color w:val="1F1F1F"/>
          <w:sz w:val="22"/>
          <w:szCs w:val="22"/>
          <w:lang w:val="es-ES"/>
        </w:rPr>
      </w:pPr>
    </w:p>
    <w:p w:rsidR="00BC7170" w:rsidRPr="002B276A" w:rsidRDefault="00BC7170" w:rsidP="00BC7170">
      <w:pPr>
        <w:ind w:left="143" w:right="5785"/>
        <w:jc w:val="both"/>
        <w:rPr>
          <w:rFonts w:ascii="Times New Roman" w:eastAsia="Times New Roman" w:hAnsi="Times New Roman" w:cs="Times New Roman"/>
          <w:b/>
          <w:bCs/>
          <w:color w:val="1F1F1F"/>
          <w:w w:val="115"/>
          <w:szCs w:val="23"/>
          <w:lang w:val="es-ES"/>
        </w:rPr>
      </w:pPr>
      <w:r>
        <w:rPr>
          <w:rFonts w:ascii="Times New Roman" w:eastAsia="Times New Roman" w:hAnsi="Times New Roman" w:cs="Times New Roman"/>
          <w:b/>
          <w:bCs/>
          <w:color w:val="1F1F1F"/>
          <w:w w:val="115"/>
          <w:szCs w:val="23"/>
          <w:lang w:val="es-ES"/>
        </w:rPr>
        <w:t>6</w:t>
      </w:r>
      <w:r w:rsidRPr="002B276A">
        <w:rPr>
          <w:rFonts w:ascii="Times New Roman" w:eastAsia="Times New Roman" w:hAnsi="Times New Roman" w:cs="Times New Roman"/>
          <w:b/>
          <w:bCs/>
          <w:color w:val="1F1F1F"/>
          <w:w w:val="115"/>
          <w:szCs w:val="23"/>
          <w:lang w:val="es-ES"/>
        </w:rPr>
        <w:t>- Obligaciones.</w:t>
      </w:r>
    </w:p>
    <w:p w:rsidR="00BC7170" w:rsidRPr="002B276A" w:rsidRDefault="00BC7170" w:rsidP="00BC7170">
      <w:pPr>
        <w:pStyle w:val="Textoindependiente"/>
        <w:spacing w:line="242" w:lineRule="auto"/>
        <w:ind w:left="129" w:right="159"/>
        <w:jc w:val="both"/>
        <w:rPr>
          <w:color w:val="1F1F1F"/>
          <w:sz w:val="22"/>
          <w:szCs w:val="22"/>
          <w:lang w:val="es-ES"/>
        </w:rPr>
      </w:pPr>
    </w:p>
    <w:p w:rsidR="00BC7170" w:rsidRPr="002B276A" w:rsidRDefault="00BC7170" w:rsidP="00BC7170">
      <w:pPr>
        <w:pStyle w:val="Textoindependiente"/>
        <w:spacing w:line="242" w:lineRule="auto"/>
        <w:ind w:left="129" w:right="159"/>
        <w:jc w:val="both"/>
        <w:rPr>
          <w:color w:val="1F1F1F"/>
          <w:sz w:val="22"/>
          <w:szCs w:val="22"/>
          <w:lang w:val="es-ES"/>
        </w:rPr>
      </w:pPr>
      <w:r w:rsidRPr="002B276A">
        <w:rPr>
          <w:color w:val="1F1F1F"/>
          <w:sz w:val="22"/>
          <w:szCs w:val="22"/>
          <w:lang w:val="es-ES"/>
        </w:rPr>
        <w:t>Bajo este epígrafe se incluyen las siguientes obligaciones para todos los componentes del equipo becado y organizaciones solicitantes:</w:t>
      </w:r>
    </w:p>
    <w:p w:rsidR="00BC7170" w:rsidRPr="002B276A" w:rsidRDefault="00BC7170" w:rsidP="00BC7170">
      <w:pPr>
        <w:pStyle w:val="Textoindependiente"/>
        <w:spacing w:line="242" w:lineRule="auto"/>
        <w:ind w:left="129" w:right="159"/>
        <w:jc w:val="both"/>
        <w:rPr>
          <w:color w:val="1F1F1F"/>
          <w:sz w:val="22"/>
          <w:szCs w:val="22"/>
          <w:lang w:val="es-ES"/>
        </w:rPr>
      </w:pPr>
    </w:p>
    <w:p w:rsidR="00BC7170" w:rsidRPr="002B276A" w:rsidRDefault="00BC7170" w:rsidP="00BC7170">
      <w:pPr>
        <w:pStyle w:val="Textoindependiente"/>
        <w:numPr>
          <w:ilvl w:val="0"/>
          <w:numId w:val="3"/>
        </w:numPr>
        <w:spacing w:line="242" w:lineRule="auto"/>
        <w:ind w:right="159"/>
        <w:jc w:val="both"/>
        <w:rPr>
          <w:color w:val="1F1F1F"/>
          <w:sz w:val="22"/>
          <w:szCs w:val="22"/>
          <w:lang w:val="es-ES"/>
        </w:rPr>
      </w:pPr>
      <w:r w:rsidRPr="002B276A">
        <w:rPr>
          <w:color w:val="1F1F1F"/>
          <w:sz w:val="22"/>
          <w:szCs w:val="22"/>
          <w:lang w:val="es-ES"/>
        </w:rPr>
        <w:t>Deberán asistir y cumplir con los horarios de los entrenamientos fijados, con un nivel de dedicación y rendimiento satisfactorio a juicio de la federación, asociación, club o entidad aval.</w:t>
      </w:r>
    </w:p>
    <w:p w:rsidR="00BC7170" w:rsidRPr="002B276A" w:rsidRDefault="00BC7170" w:rsidP="00BC7170">
      <w:pPr>
        <w:pStyle w:val="Textoindependiente"/>
        <w:spacing w:line="242" w:lineRule="auto"/>
        <w:ind w:left="129" w:right="159"/>
        <w:jc w:val="both"/>
        <w:rPr>
          <w:color w:val="1F1F1F"/>
          <w:sz w:val="22"/>
          <w:szCs w:val="22"/>
          <w:lang w:val="es-ES"/>
        </w:rPr>
      </w:pPr>
    </w:p>
    <w:p w:rsidR="00BC7170" w:rsidRPr="002B276A" w:rsidRDefault="00BC7170" w:rsidP="00BC7170">
      <w:pPr>
        <w:pStyle w:val="Textoindependiente"/>
        <w:numPr>
          <w:ilvl w:val="0"/>
          <w:numId w:val="3"/>
        </w:numPr>
        <w:spacing w:line="242" w:lineRule="auto"/>
        <w:ind w:right="159"/>
        <w:jc w:val="both"/>
        <w:rPr>
          <w:color w:val="1F1F1F"/>
          <w:sz w:val="22"/>
          <w:szCs w:val="22"/>
          <w:lang w:val="es-ES"/>
        </w:rPr>
      </w:pPr>
      <w:r w:rsidRPr="002B276A">
        <w:rPr>
          <w:color w:val="1F1F1F"/>
          <w:sz w:val="22"/>
          <w:szCs w:val="22"/>
          <w:lang w:val="es-ES"/>
        </w:rPr>
        <w:t xml:space="preserve">Utilizarán la </w:t>
      </w:r>
      <w:proofErr w:type="spellStart"/>
      <w:r w:rsidRPr="002B276A">
        <w:rPr>
          <w:color w:val="1F1F1F"/>
          <w:sz w:val="22"/>
          <w:szCs w:val="22"/>
          <w:lang w:val="es-ES"/>
        </w:rPr>
        <w:t>equipación</w:t>
      </w:r>
      <w:proofErr w:type="spellEnd"/>
      <w:r w:rsidRPr="002B276A">
        <w:rPr>
          <w:color w:val="1F1F1F"/>
          <w:sz w:val="22"/>
          <w:szCs w:val="22"/>
          <w:lang w:val="es-ES"/>
        </w:rPr>
        <w:t xml:space="preserve"> y el material que la Fundación Ferrer para el Deporte le facilite ya sea para los entrenamientos como para cualquier competición en la que se inscriban.</w:t>
      </w:r>
    </w:p>
    <w:p w:rsidR="00BC7170" w:rsidRPr="002B276A" w:rsidRDefault="00BC7170" w:rsidP="00BC7170">
      <w:pPr>
        <w:pStyle w:val="Textoindependiente"/>
        <w:spacing w:line="242" w:lineRule="auto"/>
        <w:ind w:left="129" w:right="159"/>
        <w:jc w:val="both"/>
        <w:rPr>
          <w:color w:val="1F1F1F"/>
          <w:sz w:val="22"/>
          <w:szCs w:val="22"/>
          <w:lang w:val="es-ES"/>
        </w:rPr>
      </w:pPr>
    </w:p>
    <w:p w:rsidR="00BC7170" w:rsidRPr="002B276A" w:rsidRDefault="00BC7170" w:rsidP="00BC7170">
      <w:pPr>
        <w:pStyle w:val="Textoindependiente"/>
        <w:numPr>
          <w:ilvl w:val="0"/>
          <w:numId w:val="3"/>
        </w:numPr>
        <w:spacing w:line="242" w:lineRule="auto"/>
        <w:ind w:right="159"/>
        <w:jc w:val="both"/>
        <w:rPr>
          <w:color w:val="1F1F1F"/>
          <w:sz w:val="22"/>
          <w:szCs w:val="22"/>
          <w:lang w:val="es-ES"/>
        </w:rPr>
      </w:pPr>
      <w:r w:rsidRPr="002B276A">
        <w:rPr>
          <w:color w:val="1F1F1F"/>
          <w:sz w:val="22"/>
          <w:szCs w:val="22"/>
          <w:lang w:val="es-ES"/>
        </w:rPr>
        <w:t>Someterse a los controles o reconocimientos médicos que la Fundación Ferrer para el Deporte crea oportunos.</w:t>
      </w:r>
    </w:p>
    <w:p w:rsidR="00BC7170" w:rsidRPr="002B276A" w:rsidRDefault="00BC7170" w:rsidP="00BC7170">
      <w:pPr>
        <w:pStyle w:val="Textoindependiente"/>
        <w:spacing w:line="242" w:lineRule="auto"/>
        <w:ind w:left="129" w:right="159"/>
        <w:jc w:val="both"/>
        <w:rPr>
          <w:color w:val="1F1F1F"/>
          <w:sz w:val="22"/>
          <w:szCs w:val="22"/>
          <w:lang w:val="es-ES"/>
        </w:rPr>
      </w:pPr>
    </w:p>
    <w:p w:rsidR="00BC7170" w:rsidRPr="002B276A" w:rsidRDefault="00BC7170" w:rsidP="00BC7170">
      <w:pPr>
        <w:pStyle w:val="Textoindependiente"/>
        <w:numPr>
          <w:ilvl w:val="0"/>
          <w:numId w:val="3"/>
        </w:numPr>
        <w:spacing w:line="242" w:lineRule="auto"/>
        <w:ind w:right="159"/>
        <w:jc w:val="both"/>
        <w:rPr>
          <w:color w:val="1F1F1F"/>
          <w:sz w:val="22"/>
          <w:szCs w:val="22"/>
          <w:lang w:val="es-ES"/>
        </w:rPr>
      </w:pPr>
      <w:r w:rsidRPr="002B276A">
        <w:rPr>
          <w:color w:val="1F1F1F"/>
          <w:sz w:val="22"/>
          <w:szCs w:val="22"/>
          <w:lang w:val="es-ES"/>
        </w:rPr>
        <w:t>Ceder los derechos de imagen y reproducción a la Fundación Ferrer para el Deporte, para su uso con fines promocionales, ya sea del equipo de deportistas como de las actividades de la Fundación.</w:t>
      </w:r>
    </w:p>
    <w:p w:rsidR="00BC7170" w:rsidRPr="002B276A" w:rsidRDefault="00BC7170" w:rsidP="00BC7170">
      <w:pPr>
        <w:pStyle w:val="Textoindependiente"/>
        <w:spacing w:line="242" w:lineRule="auto"/>
        <w:ind w:left="129" w:right="159"/>
        <w:jc w:val="both"/>
        <w:rPr>
          <w:color w:val="1F1F1F"/>
          <w:sz w:val="22"/>
          <w:szCs w:val="22"/>
          <w:lang w:val="es-ES"/>
        </w:rPr>
      </w:pPr>
    </w:p>
    <w:p w:rsidR="00BC7170" w:rsidRPr="002B276A" w:rsidRDefault="00BC7170" w:rsidP="00BC7170">
      <w:pPr>
        <w:pStyle w:val="Textoindependiente"/>
        <w:numPr>
          <w:ilvl w:val="0"/>
          <w:numId w:val="3"/>
        </w:numPr>
        <w:spacing w:line="242" w:lineRule="auto"/>
        <w:ind w:right="159"/>
        <w:jc w:val="both"/>
        <w:rPr>
          <w:color w:val="1F1F1F"/>
          <w:sz w:val="22"/>
          <w:szCs w:val="22"/>
          <w:lang w:val="es-ES"/>
        </w:rPr>
      </w:pPr>
      <w:r w:rsidRPr="002B276A">
        <w:rPr>
          <w:color w:val="1F1F1F"/>
          <w:sz w:val="22"/>
          <w:szCs w:val="22"/>
          <w:lang w:val="es-ES"/>
        </w:rPr>
        <w:t>Las organizaciones que soliciten ayudas o tutelen a equipos de deportistas que las hayan solicitado deberán estar activamente involucrados en el proyecto, y en la medida de lo posible difundir y promover la actividad deportiva y los fines fundacionales.</w:t>
      </w:r>
    </w:p>
    <w:p w:rsidR="00BC7170" w:rsidRPr="002B276A" w:rsidRDefault="00BC7170" w:rsidP="00BC7170">
      <w:pPr>
        <w:pStyle w:val="Textoindependiente"/>
        <w:spacing w:line="242" w:lineRule="auto"/>
        <w:ind w:left="129" w:right="159"/>
        <w:jc w:val="both"/>
        <w:rPr>
          <w:color w:val="1F1F1F"/>
          <w:sz w:val="22"/>
          <w:szCs w:val="22"/>
          <w:lang w:val="es-ES"/>
        </w:rPr>
      </w:pPr>
    </w:p>
    <w:p w:rsidR="00BC7170" w:rsidRPr="002B276A" w:rsidRDefault="00BC7170" w:rsidP="00BC7170">
      <w:pPr>
        <w:pStyle w:val="Textoindependiente"/>
        <w:numPr>
          <w:ilvl w:val="0"/>
          <w:numId w:val="3"/>
        </w:numPr>
        <w:spacing w:line="242" w:lineRule="auto"/>
        <w:ind w:right="159"/>
        <w:jc w:val="both"/>
        <w:rPr>
          <w:color w:val="1F1F1F"/>
          <w:sz w:val="22"/>
          <w:szCs w:val="22"/>
          <w:lang w:val="es-ES"/>
        </w:rPr>
      </w:pPr>
      <w:r w:rsidRPr="002B276A">
        <w:rPr>
          <w:color w:val="1F1F1F"/>
          <w:sz w:val="22"/>
          <w:szCs w:val="22"/>
          <w:lang w:val="es-ES"/>
        </w:rPr>
        <w:t xml:space="preserve">Las instituciones solicitantes se comprometen a emitir un informe semestral en el que se contengan los posibles cambios que se hayan producido en el plan de actuación previsto para el desarrollo de la beca y una valoración objetiva del desarrollo del </w:t>
      </w:r>
      <w:proofErr w:type="spellStart"/>
      <w:r w:rsidRPr="002B276A">
        <w:rPr>
          <w:color w:val="1F1F1F"/>
          <w:sz w:val="22"/>
          <w:szCs w:val="22"/>
          <w:lang w:val="es-ES"/>
        </w:rPr>
        <w:t>eqmpo</w:t>
      </w:r>
      <w:proofErr w:type="spellEnd"/>
      <w:r w:rsidRPr="002B276A">
        <w:rPr>
          <w:color w:val="1F1F1F"/>
          <w:sz w:val="22"/>
          <w:szCs w:val="22"/>
          <w:lang w:val="es-ES"/>
        </w:rPr>
        <w:t>.</w:t>
      </w:r>
    </w:p>
    <w:p w:rsidR="00BC7170" w:rsidRPr="002B276A" w:rsidRDefault="00BC7170" w:rsidP="00BC7170">
      <w:pPr>
        <w:pStyle w:val="Textoindependiente"/>
        <w:spacing w:line="242" w:lineRule="auto"/>
        <w:ind w:left="129" w:right="159"/>
        <w:jc w:val="both"/>
        <w:rPr>
          <w:color w:val="1F1F1F"/>
          <w:sz w:val="22"/>
          <w:szCs w:val="22"/>
          <w:lang w:val="es-ES"/>
        </w:rPr>
      </w:pPr>
    </w:p>
    <w:p w:rsidR="00BC7170" w:rsidRPr="002B276A" w:rsidRDefault="00BC7170" w:rsidP="00BC7170">
      <w:pPr>
        <w:pStyle w:val="Textoindependiente"/>
        <w:spacing w:line="242" w:lineRule="auto"/>
        <w:ind w:left="129" w:right="159"/>
        <w:jc w:val="both"/>
        <w:rPr>
          <w:color w:val="1F1F1F"/>
          <w:sz w:val="22"/>
          <w:szCs w:val="22"/>
          <w:lang w:val="es-ES"/>
        </w:rPr>
      </w:pPr>
      <w:r w:rsidRPr="002B276A">
        <w:rPr>
          <w:color w:val="1F1F1F"/>
          <w:sz w:val="22"/>
          <w:szCs w:val="22"/>
          <w:lang w:val="es-ES"/>
        </w:rPr>
        <w:t>Así mismo la Fundación Ferrer para el Deporte se reserva el derecho a solicitar informes en cualquier época del año.</w:t>
      </w:r>
    </w:p>
    <w:p w:rsidR="00BC7170" w:rsidRPr="002B276A" w:rsidRDefault="00BC7170" w:rsidP="00BC7170">
      <w:pPr>
        <w:pStyle w:val="Textoindependiente"/>
        <w:spacing w:line="242" w:lineRule="auto"/>
        <w:ind w:left="129" w:right="159"/>
        <w:jc w:val="both"/>
        <w:rPr>
          <w:color w:val="1F1F1F"/>
          <w:sz w:val="22"/>
          <w:szCs w:val="22"/>
          <w:lang w:val="es-ES"/>
        </w:rPr>
        <w:sectPr w:rsidR="00BC7170" w:rsidRPr="002B276A">
          <w:pgSz w:w="11902" w:h="16840"/>
          <w:pgMar w:top="1540" w:right="1680" w:bottom="280" w:left="1460" w:header="720" w:footer="720" w:gutter="0"/>
          <w:cols w:space="720"/>
        </w:sectPr>
      </w:pPr>
    </w:p>
    <w:p w:rsidR="00BC7170" w:rsidRPr="002B276A" w:rsidRDefault="00BC7170" w:rsidP="00BC7170">
      <w:pPr>
        <w:ind w:left="143" w:right="5765"/>
        <w:jc w:val="both"/>
        <w:rPr>
          <w:rFonts w:ascii="Times New Roman" w:eastAsia="Times New Roman" w:hAnsi="Times New Roman" w:cs="Times New Roman"/>
          <w:b/>
          <w:bCs/>
          <w:color w:val="1F1F1F"/>
          <w:w w:val="115"/>
          <w:szCs w:val="23"/>
          <w:lang w:val="es-ES"/>
        </w:rPr>
      </w:pPr>
      <w:r w:rsidRPr="002B276A">
        <w:rPr>
          <w:rFonts w:ascii="Times New Roman" w:eastAsia="Times New Roman" w:hAnsi="Times New Roman" w:cs="Times New Roman"/>
          <w:b/>
          <w:bCs/>
          <w:color w:val="1F1F1F"/>
          <w:w w:val="115"/>
          <w:szCs w:val="23"/>
          <w:lang w:val="es-ES"/>
        </w:rPr>
        <w:lastRenderedPageBreak/>
        <w:t>7.-Comisión</w:t>
      </w:r>
      <w:r>
        <w:rPr>
          <w:rFonts w:ascii="Times New Roman" w:eastAsia="Times New Roman" w:hAnsi="Times New Roman" w:cs="Times New Roman"/>
          <w:b/>
          <w:bCs/>
          <w:color w:val="1F1F1F"/>
          <w:w w:val="115"/>
          <w:szCs w:val="23"/>
          <w:lang w:val="es-ES"/>
        </w:rPr>
        <w:t xml:space="preserve"> </w:t>
      </w:r>
      <w:r w:rsidRPr="002B276A">
        <w:rPr>
          <w:rFonts w:ascii="Times New Roman" w:eastAsia="Times New Roman" w:hAnsi="Times New Roman" w:cs="Times New Roman"/>
          <w:b/>
          <w:bCs/>
          <w:color w:val="1F1F1F"/>
          <w:w w:val="115"/>
          <w:szCs w:val="23"/>
          <w:lang w:val="es-ES"/>
        </w:rPr>
        <w:t>evaluadora.</w:t>
      </w:r>
    </w:p>
    <w:p w:rsidR="00BC7170" w:rsidRPr="002B276A" w:rsidRDefault="00BC7170" w:rsidP="00BC7170">
      <w:pPr>
        <w:pStyle w:val="Textoindependiente"/>
        <w:spacing w:line="242" w:lineRule="auto"/>
        <w:ind w:left="129" w:right="159"/>
        <w:jc w:val="both"/>
        <w:rPr>
          <w:color w:val="1F1F1F"/>
          <w:sz w:val="22"/>
          <w:szCs w:val="22"/>
          <w:lang w:val="es-ES"/>
        </w:rPr>
      </w:pPr>
    </w:p>
    <w:p w:rsidR="00BC7170" w:rsidRPr="002B276A" w:rsidRDefault="00BC7170" w:rsidP="00BC7170">
      <w:pPr>
        <w:pStyle w:val="Textoindependiente"/>
        <w:spacing w:line="242" w:lineRule="auto"/>
        <w:ind w:left="129" w:right="159"/>
        <w:jc w:val="both"/>
        <w:rPr>
          <w:color w:val="1F1F1F"/>
          <w:sz w:val="22"/>
          <w:szCs w:val="22"/>
          <w:lang w:val="es-ES"/>
        </w:rPr>
      </w:pPr>
      <w:r w:rsidRPr="002B276A">
        <w:rPr>
          <w:color w:val="1F1F1F"/>
          <w:sz w:val="22"/>
          <w:szCs w:val="22"/>
          <w:lang w:val="es-ES"/>
        </w:rPr>
        <w:t>La comisión evaluadora estará formada por los integrantes del Patronato de la fundación o en su caso por quien ellos designen.</w:t>
      </w:r>
    </w:p>
    <w:p w:rsidR="00BC7170" w:rsidRPr="002B276A" w:rsidRDefault="00BC7170" w:rsidP="00BC7170">
      <w:pPr>
        <w:pStyle w:val="Textoindependiente"/>
        <w:spacing w:line="242" w:lineRule="auto"/>
        <w:ind w:left="129" w:right="159"/>
        <w:jc w:val="both"/>
        <w:rPr>
          <w:color w:val="1F1F1F"/>
          <w:sz w:val="22"/>
          <w:szCs w:val="22"/>
          <w:lang w:val="es-ES"/>
        </w:rPr>
      </w:pPr>
    </w:p>
    <w:p w:rsidR="00BC7170" w:rsidRPr="002B276A" w:rsidRDefault="00BC7170" w:rsidP="00BC7170">
      <w:pPr>
        <w:pStyle w:val="Textoindependiente"/>
        <w:spacing w:line="242" w:lineRule="auto"/>
        <w:ind w:left="129" w:right="159"/>
        <w:jc w:val="both"/>
        <w:rPr>
          <w:color w:val="1F1F1F"/>
          <w:sz w:val="22"/>
          <w:szCs w:val="22"/>
          <w:lang w:val="es-ES"/>
        </w:rPr>
      </w:pPr>
      <w:r w:rsidRPr="002B276A">
        <w:rPr>
          <w:color w:val="1F1F1F"/>
          <w:sz w:val="22"/>
          <w:szCs w:val="22"/>
          <w:lang w:val="es-ES"/>
        </w:rPr>
        <w:t>La comisión dará resolución a las becas el 23 de junio de 20</w:t>
      </w:r>
      <w:r>
        <w:rPr>
          <w:color w:val="1F1F1F"/>
          <w:sz w:val="22"/>
          <w:szCs w:val="22"/>
          <w:lang w:val="es-ES"/>
        </w:rPr>
        <w:t>14</w:t>
      </w:r>
      <w:r w:rsidRPr="002B276A">
        <w:rPr>
          <w:color w:val="1F1F1F"/>
          <w:sz w:val="22"/>
          <w:szCs w:val="22"/>
          <w:lang w:val="es-ES"/>
        </w:rPr>
        <w:t xml:space="preserve"> en una reunión a las</w:t>
      </w:r>
    </w:p>
    <w:p w:rsidR="00BC7170" w:rsidRPr="002B276A" w:rsidRDefault="00BC7170" w:rsidP="00BC7170">
      <w:pPr>
        <w:pStyle w:val="Textoindependiente"/>
        <w:spacing w:line="242" w:lineRule="auto"/>
        <w:ind w:left="129" w:right="159"/>
        <w:jc w:val="both"/>
        <w:rPr>
          <w:color w:val="1F1F1F"/>
          <w:sz w:val="22"/>
          <w:szCs w:val="22"/>
          <w:lang w:val="es-ES"/>
        </w:rPr>
      </w:pPr>
      <w:r w:rsidRPr="002B276A">
        <w:rPr>
          <w:color w:val="1F1F1F"/>
          <w:sz w:val="22"/>
          <w:szCs w:val="22"/>
          <w:lang w:val="es-ES"/>
        </w:rPr>
        <w:t>12.00 h. en la sede de la Fundación Ferrer para el Deporte.</w:t>
      </w:r>
    </w:p>
    <w:p w:rsidR="00BC7170" w:rsidRPr="002B276A" w:rsidRDefault="00BC7170" w:rsidP="00BC7170">
      <w:pPr>
        <w:pStyle w:val="Textoindependiente"/>
        <w:spacing w:line="242" w:lineRule="auto"/>
        <w:ind w:left="129" w:right="159"/>
        <w:jc w:val="both"/>
        <w:rPr>
          <w:color w:val="1F1F1F"/>
          <w:sz w:val="22"/>
          <w:szCs w:val="22"/>
          <w:lang w:val="es-ES"/>
        </w:rPr>
      </w:pPr>
    </w:p>
    <w:p w:rsidR="00BC7170" w:rsidRPr="002B276A" w:rsidRDefault="00BC7170" w:rsidP="00BC7170">
      <w:pPr>
        <w:pStyle w:val="Textoindependiente"/>
        <w:spacing w:line="242" w:lineRule="auto"/>
        <w:ind w:left="129" w:right="159"/>
        <w:jc w:val="both"/>
        <w:rPr>
          <w:color w:val="1F1F1F"/>
          <w:sz w:val="22"/>
          <w:szCs w:val="22"/>
          <w:lang w:val="es-ES"/>
        </w:rPr>
      </w:pPr>
      <w:r w:rsidRPr="002B276A">
        <w:rPr>
          <w:color w:val="1F1F1F"/>
          <w:sz w:val="22"/>
          <w:szCs w:val="22"/>
          <w:lang w:val="es-ES"/>
        </w:rPr>
        <w:t>Se podrá declarar una beca desierta  si la comisión evaluadora así lo determina,  al contemplar que ninguna solicitud cumple con los requisitos exigidos.</w:t>
      </w:r>
    </w:p>
    <w:p w:rsidR="00BC7170" w:rsidRPr="002B276A" w:rsidRDefault="00BC7170" w:rsidP="00BC7170">
      <w:pPr>
        <w:pStyle w:val="Textoindependiente"/>
        <w:spacing w:line="242" w:lineRule="auto"/>
        <w:ind w:left="129" w:right="159"/>
        <w:jc w:val="both"/>
        <w:rPr>
          <w:color w:val="1F1F1F"/>
          <w:sz w:val="22"/>
          <w:szCs w:val="22"/>
          <w:lang w:val="es-ES"/>
        </w:rPr>
      </w:pPr>
    </w:p>
    <w:p w:rsidR="00BC7170" w:rsidRPr="002B276A" w:rsidRDefault="00BC7170" w:rsidP="00BC7170">
      <w:pPr>
        <w:ind w:left="143" w:right="5481"/>
        <w:jc w:val="both"/>
        <w:rPr>
          <w:rFonts w:ascii="Times New Roman" w:eastAsia="Times New Roman" w:hAnsi="Times New Roman" w:cs="Times New Roman"/>
          <w:b/>
          <w:bCs/>
          <w:color w:val="1F1F1F"/>
          <w:w w:val="115"/>
          <w:szCs w:val="23"/>
          <w:lang w:val="es-ES"/>
        </w:rPr>
      </w:pPr>
      <w:r w:rsidRPr="002B276A">
        <w:rPr>
          <w:rFonts w:ascii="Times New Roman" w:eastAsia="Times New Roman" w:hAnsi="Times New Roman" w:cs="Times New Roman"/>
          <w:b/>
          <w:bCs/>
          <w:color w:val="1F1F1F"/>
          <w:w w:val="115"/>
          <w:szCs w:val="23"/>
          <w:lang w:val="es-ES"/>
        </w:rPr>
        <w:t xml:space="preserve">8. </w:t>
      </w:r>
      <w:r>
        <w:rPr>
          <w:rFonts w:ascii="Times New Roman" w:eastAsia="Times New Roman" w:hAnsi="Times New Roman" w:cs="Times New Roman"/>
          <w:b/>
          <w:bCs/>
          <w:color w:val="1F1F1F"/>
          <w:w w:val="115"/>
          <w:szCs w:val="23"/>
          <w:lang w:val="es-ES"/>
        </w:rPr>
        <w:t>–</w:t>
      </w:r>
      <w:r w:rsidRPr="002B276A">
        <w:rPr>
          <w:rFonts w:ascii="Times New Roman" w:eastAsia="Times New Roman" w:hAnsi="Times New Roman" w:cs="Times New Roman"/>
          <w:b/>
          <w:bCs/>
          <w:color w:val="1F1F1F"/>
          <w:w w:val="115"/>
          <w:szCs w:val="23"/>
          <w:lang w:val="es-ES"/>
        </w:rPr>
        <w:t xml:space="preserve"> Revocación.</w:t>
      </w:r>
    </w:p>
    <w:p w:rsidR="00BC7170" w:rsidRPr="002B276A" w:rsidRDefault="00BC7170" w:rsidP="00BC7170">
      <w:pPr>
        <w:pStyle w:val="Textoindependiente"/>
        <w:spacing w:line="242" w:lineRule="auto"/>
        <w:ind w:left="129" w:right="159"/>
        <w:jc w:val="both"/>
        <w:rPr>
          <w:color w:val="1F1F1F"/>
          <w:sz w:val="22"/>
          <w:szCs w:val="22"/>
          <w:lang w:val="es-ES"/>
        </w:rPr>
      </w:pPr>
    </w:p>
    <w:p w:rsidR="00BC7170" w:rsidRPr="002B276A" w:rsidRDefault="00BC7170" w:rsidP="00BC7170">
      <w:pPr>
        <w:pStyle w:val="Textoindependiente"/>
        <w:spacing w:line="242" w:lineRule="auto"/>
        <w:ind w:left="129" w:right="159"/>
        <w:jc w:val="both"/>
        <w:rPr>
          <w:color w:val="1F1F1F"/>
          <w:sz w:val="22"/>
          <w:szCs w:val="22"/>
          <w:lang w:val="es-ES"/>
        </w:rPr>
      </w:pPr>
      <w:r w:rsidRPr="002B276A">
        <w:rPr>
          <w:color w:val="1F1F1F"/>
          <w:sz w:val="22"/>
          <w:szCs w:val="22"/>
          <w:lang w:val="es-ES"/>
        </w:rPr>
        <w:t>La solicitud de una beca y su posterior aceptación, en caso de adjudicación, implicará la total aceptación de todas las disposiciones recogidas en este documento.</w:t>
      </w:r>
    </w:p>
    <w:p w:rsidR="00BC7170" w:rsidRPr="002B276A" w:rsidRDefault="00BC7170" w:rsidP="00BC7170">
      <w:pPr>
        <w:pStyle w:val="Textoindependiente"/>
        <w:spacing w:line="242" w:lineRule="auto"/>
        <w:ind w:left="129" w:right="159"/>
        <w:jc w:val="both"/>
        <w:rPr>
          <w:color w:val="1F1F1F"/>
          <w:sz w:val="22"/>
          <w:szCs w:val="22"/>
          <w:lang w:val="es-ES"/>
        </w:rPr>
      </w:pPr>
    </w:p>
    <w:p w:rsidR="00BC7170" w:rsidRPr="002B276A" w:rsidRDefault="00BC7170" w:rsidP="00BC7170">
      <w:pPr>
        <w:pStyle w:val="Textoindependiente"/>
        <w:spacing w:line="242" w:lineRule="auto"/>
        <w:ind w:left="129" w:right="159"/>
        <w:jc w:val="both"/>
        <w:rPr>
          <w:color w:val="1F1F1F"/>
          <w:sz w:val="22"/>
          <w:szCs w:val="22"/>
          <w:lang w:val="es-ES"/>
        </w:rPr>
      </w:pPr>
      <w:r w:rsidRPr="002B276A">
        <w:rPr>
          <w:color w:val="1F1F1F"/>
          <w:sz w:val="22"/>
          <w:szCs w:val="22"/>
          <w:lang w:val="es-ES"/>
        </w:rPr>
        <w:t>El incumplimiento de cualquiera de estas disposiciones puede ser considerado como suficiente para la revocación de la beca.</w:t>
      </w:r>
    </w:p>
    <w:p w:rsidR="00BC7170" w:rsidRPr="002B276A" w:rsidRDefault="00BC7170" w:rsidP="00BC7170">
      <w:pPr>
        <w:pStyle w:val="Textoindependiente"/>
        <w:spacing w:line="242" w:lineRule="auto"/>
        <w:ind w:left="129" w:right="159"/>
        <w:jc w:val="both"/>
        <w:rPr>
          <w:color w:val="1F1F1F"/>
          <w:sz w:val="22"/>
          <w:szCs w:val="22"/>
          <w:lang w:val="es-ES"/>
        </w:rPr>
      </w:pPr>
    </w:p>
    <w:p w:rsidR="00BC7170" w:rsidRPr="002B276A" w:rsidRDefault="00BC7170" w:rsidP="00BC7170">
      <w:pPr>
        <w:pStyle w:val="Textoindependiente"/>
        <w:spacing w:line="242" w:lineRule="auto"/>
        <w:ind w:left="129" w:right="159"/>
        <w:jc w:val="both"/>
        <w:rPr>
          <w:color w:val="1F1F1F"/>
          <w:sz w:val="22"/>
          <w:szCs w:val="22"/>
          <w:lang w:val="es-ES"/>
        </w:rPr>
      </w:pPr>
    </w:p>
    <w:p w:rsidR="00BC7170" w:rsidRPr="002B276A" w:rsidRDefault="00BC7170" w:rsidP="00BC7170">
      <w:pPr>
        <w:pStyle w:val="Textoindependiente"/>
        <w:spacing w:line="242" w:lineRule="auto"/>
        <w:ind w:left="129" w:right="159"/>
        <w:jc w:val="both"/>
        <w:rPr>
          <w:color w:val="1F1F1F"/>
          <w:sz w:val="22"/>
          <w:szCs w:val="22"/>
          <w:lang w:val="es-ES"/>
        </w:rPr>
      </w:pPr>
    </w:p>
    <w:p w:rsidR="00BC7170" w:rsidRPr="002B276A" w:rsidRDefault="00BC7170" w:rsidP="00BC7170">
      <w:pPr>
        <w:pStyle w:val="Textoindependiente"/>
        <w:spacing w:line="242" w:lineRule="auto"/>
        <w:ind w:left="129" w:right="159"/>
        <w:jc w:val="right"/>
        <w:rPr>
          <w:color w:val="1F1F1F"/>
          <w:sz w:val="22"/>
          <w:szCs w:val="22"/>
          <w:lang w:val="es-ES"/>
        </w:rPr>
      </w:pPr>
      <w:r>
        <w:rPr>
          <w:color w:val="1F1F1F"/>
          <w:sz w:val="22"/>
          <w:szCs w:val="22"/>
          <w:lang w:val="es-ES"/>
        </w:rPr>
        <w:t>Diciembre 2013</w:t>
      </w:r>
    </w:p>
    <w:p w:rsidR="00BC7170" w:rsidRPr="002B276A" w:rsidRDefault="00BC7170" w:rsidP="00BC7170">
      <w:pPr>
        <w:pStyle w:val="Textoindependiente"/>
        <w:spacing w:line="242" w:lineRule="auto"/>
        <w:ind w:right="159"/>
        <w:jc w:val="both"/>
        <w:rPr>
          <w:color w:val="1F1F1F"/>
          <w:sz w:val="22"/>
          <w:szCs w:val="22"/>
          <w:lang w:val="es-ES"/>
        </w:rPr>
        <w:sectPr w:rsidR="00BC7170" w:rsidRPr="002B276A">
          <w:pgSz w:w="11902" w:h="16840"/>
          <w:pgMar w:top="1420" w:right="1660" w:bottom="280" w:left="1500" w:header="720" w:footer="720" w:gutter="0"/>
          <w:cols w:space="720"/>
        </w:sectPr>
      </w:pPr>
    </w:p>
    <w:p w:rsidR="00677E39" w:rsidRDefault="00677E39" w:rsidP="00677E39">
      <w:pPr>
        <w:spacing w:before="5" w:line="140" w:lineRule="exact"/>
        <w:rPr>
          <w:sz w:val="14"/>
          <w:szCs w:val="14"/>
        </w:rPr>
      </w:pPr>
    </w:p>
    <w:sectPr w:rsidR="00677E39" w:rsidSect="00BC7170">
      <w:pgSz w:w="11902" w:h="16840"/>
      <w:pgMar w:top="1000" w:right="1620" w:bottom="280" w:left="1520" w:header="720" w:footer="720" w:gutter="0"/>
      <w:cols w:num="2" w:space="720" w:equalWidth="0">
        <w:col w:w="1923" w:space="2252"/>
        <w:col w:w="4587"/>
      </w:cols>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076CEF"/>
    <w:multiLevelType w:val="hybridMultilevel"/>
    <w:tmpl w:val="82E0417A"/>
    <w:lvl w:ilvl="0" w:tplc="F1528B0A">
      <w:start w:val="1"/>
      <w:numFmt w:val="upperLetter"/>
      <w:lvlText w:val="%1)"/>
      <w:lvlJc w:val="left"/>
      <w:pPr>
        <w:ind w:left="489" w:hanging="360"/>
      </w:pPr>
      <w:rPr>
        <w:rFonts w:hint="default"/>
      </w:rPr>
    </w:lvl>
    <w:lvl w:ilvl="1" w:tplc="0C0A0019" w:tentative="1">
      <w:start w:val="1"/>
      <w:numFmt w:val="lowerLetter"/>
      <w:lvlText w:val="%2."/>
      <w:lvlJc w:val="left"/>
      <w:pPr>
        <w:ind w:left="1209" w:hanging="360"/>
      </w:pPr>
    </w:lvl>
    <w:lvl w:ilvl="2" w:tplc="0C0A001B" w:tentative="1">
      <w:start w:val="1"/>
      <w:numFmt w:val="lowerRoman"/>
      <w:lvlText w:val="%3."/>
      <w:lvlJc w:val="right"/>
      <w:pPr>
        <w:ind w:left="1929" w:hanging="180"/>
      </w:pPr>
    </w:lvl>
    <w:lvl w:ilvl="3" w:tplc="0C0A000F" w:tentative="1">
      <w:start w:val="1"/>
      <w:numFmt w:val="decimal"/>
      <w:lvlText w:val="%4."/>
      <w:lvlJc w:val="left"/>
      <w:pPr>
        <w:ind w:left="2649" w:hanging="360"/>
      </w:pPr>
    </w:lvl>
    <w:lvl w:ilvl="4" w:tplc="0C0A0019" w:tentative="1">
      <w:start w:val="1"/>
      <w:numFmt w:val="lowerLetter"/>
      <w:lvlText w:val="%5."/>
      <w:lvlJc w:val="left"/>
      <w:pPr>
        <w:ind w:left="3369" w:hanging="360"/>
      </w:pPr>
    </w:lvl>
    <w:lvl w:ilvl="5" w:tplc="0C0A001B" w:tentative="1">
      <w:start w:val="1"/>
      <w:numFmt w:val="lowerRoman"/>
      <w:lvlText w:val="%6."/>
      <w:lvlJc w:val="right"/>
      <w:pPr>
        <w:ind w:left="4089" w:hanging="180"/>
      </w:pPr>
    </w:lvl>
    <w:lvl w:ilvl="6" w:tplc="0C0A000F" w:tentative="1">
      <w:start w:val="1"/>
      <w:numFmt w:val="decimal"/>
      <w:lvlText w:val="%7."/>
      <w:lvlJc w:val="left"/>
      <w:pPr>
        <w:ind w:left="4809" w:hanging="360"/>
      </w:pPr>
    </w:lvl>
    <w:lvl w:ilvl="7" w:tplc="0C0A0019" w:tentative="1">
      <w:start w:val="1"/>
      <w:numFmt w:val="lowerLetter"/>
      <w:lvlText w:val="%8."/>
      <w:lvlJc w:val="left"/>
      <w:pPr>
        <w:ind w:left="5529" w:hanging="360"/>
      </w:pPr>
    </w:lvl>
    <w:lvl w:ilvl="8" w:tplc="0C0A001B" w:tentative="1">
      <w:start w:val="1"/>
      <w:numFmt w:val="lowerRoman"/>
      <w:lvlText w:val="%9."/>
      <w:lvlJc w:val="right"/>
      <w:pPr>
        <w:ind w:left="6249" w:hanging="180"/>
      </w:pPr>
    </w:lvl>
  </w:abstractNum>
  <w:abstractNum w:abstractNumId="1">
    <w:nsid w:val="4C1C0A03"/>
    <w:multiLevelType w:val="hybridMultilevel"/>
    <w:tmpl w:val="902EAAAE"/>
    <w:lvl w:ilvl="0" w:tplc="1C44CCBA">
      <w:start w:val="1"/>
      <w:numFmt w:val="upperLetter"/>
      <w:lvlText w:val="%1)"/>
      <w:lvlJc w:val="left"/>
      <w:pPr>
        <w:ind w:left="489" w:hanging="360"/>
      </w:pPr>
      <w:rPr>
        <w:rFonts w:hint="default"/>
      </w:rPr>
    </w:lvl>
    <w:lvl w:ilvl="1" w:tplc="0C0A0019" w:tentative="1">
      <w:start w:val="1"/>
      <w:numFmt w:val="lowerLetter"/>
      <w:lvlText w:val="%2."/>
      <w:lvlJc w:val="left"/>
      <w:pPr>
        <w:ind w:left="1209" w:hanging="360"/>
      </w:pPr>
    </w:lvl>
    <w:lvl w:ilvl="2" w:tplc="0C0A001B" w:tentative="1">
      <w:start w:val="1"/>
      <w:numFmt w:val="lowerRoman"/>
      <w:lvlText w:val="%3."/>
      <w:lvlJc w:val="right"/>
      <w:pPr>
        <w:ind w:left="1929" w:hanging="180"/>
      </w:pPr>
    </w:lvl>
    <w:lvl w:ilvl="3" w:tplc="0C0A000F" w:tentative="1">
      <w:start w:val="1"/>
      <w:numFmt w:val="decimal"/>
      <w:lvlText w:val="%4."/>
      <w:lvlJc w:val="left"/>
      <w:pPr>
        <w:ind w:left="2649" w:hanging="360"/>
      </w:pPr>
    </w:lvl>
    <w:lvl w:ilvl="4" w:tplc="0C0A0019" w:tentative="1">
      <w:start w:val="1"/>
      <w:numFmt w:val="lowerLetter"/>
      <w:lvlText w:val="%5."/>
      <w:lvlJc w:val="left"/>
      <w:pPr>
        <w:ind w:left="3369" w:hanging="360"/>
      </w:pPr>
    </w:lvl>
    <w:lvl w:ilvl="5" w:tplc="0C0A001B" w:tentative="1">
      <w:start w:val="1"/>
      <w:numFmt w:val="lowerRoman"/>
      <w:lvlText w:val="%6."/>
      <w:lvlJc w:val="right"/>
      <w:pPr>
        <w:ind w:left="4089" w:hanging="180"/>
      </w:pPr>
    </w:lvl>
    <w:lvl w:ilvl="6" w:tplc="0C0A000F" w:tentative="1">
      <w:start w:val="1"/>
      <w:numFmt w:val="decimal"/>
      <w:lvlText w:val="%7."/>
      <w:lvlJc w:val="left"/>
      <w:pPr>
        <w:ind w:left="4809" w:hanging="360"/>
      </w:pPr>
    </w:lvl>
    <w:lvl w:ilvl="7" w:tplc="0C0A0019" w:tentative="1">
      <w:start w:val="1"/>
      <w:numFmt w:val="lowerLetter"/>
      <w:lvlText w:val="%8."/>
      <w:lvlJc w:val="left"/>
      <w:pPr>
        <w:ind w:left="5529" w:hanging="360"/>
      </w:pPr>
    </w:lvl>
    <w:lvl w:ilvl="8" w:tplc="0C0A001B" w:tentative="1">
      <w:start w:val="1"/>
      <w:numFmt w:val="lowerRoman"/>
      <w:lvlText w:val="%9."/>
      <w:lvlJc w:val="right"/>
      <w:pPr>
        <w:ind w:left="6249" w:hanging="180"/>
      </w:pPr>
    </w:lvl>
  </w:abstractNum>
  <w:abstractNum w:abstractNumId="2">
    <w:nsid w:val="54022944"/>
    <w:multiLevelType w:val="hybridMultilevel"/>
    <w:tmpl w:val="07629410"/>
    <w:lvl w:ilvl="0" w:tplc="FCB42990">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compat/>
  <w:rsids>
    <w:rsidRoot w:val="00677E39"/>
    <w:rsid w:val="00235DE0"/>
    <w:rsid w:val="00677E39"/>
    <w:rsid w:val="00BC7170"/>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677E39"/>
    <w:pPr>
      <w:widowControl w:val="0"/>
      <w:spacing w:after="0" w:line="240" w:lineRule="auto"/>
    </w:pPr>
    <w:rPr>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1"/>
    <w:qFormat/>
    <w:rsid w:val="00677E39"/>
    <w:rPr>
      <w:rFonts w:ascii="Times New Roman" w:eastAsia="Times New Roman" w:hAnsi="Times New Roman"/>
      <w:sz w:val="24"/>
      <w:szCs w:val="24"/>
    </w:rPr>
  </w:style>
  <w:style w:type="character" w:customStyle="1" w:styleId="TextoindependienteCar">
    <w:name w:val="Texto independiente Car"/>
    <w:basedOn w:val="Fuentedeprrafopredeter"/>
    <w:link w:val="Textoindependiente"/>
    <w:uiPriority w:val="1"/>
    <w:rsid w:val="00677E39"/>
    <w:rPr>
      <w:rFonts w:ascii="Times New Roman" w:eastAsia="Times New Roman" w:hAnsi="Times New Roman"/>
      <w:sz w:val="24"/>
      <w:szCs w:val="24"/>
      <w:lang w:val="en-US"/>
    </w:rPr>
  </w:style>
  <w:style w:type="paragraph" w:customStyle="1" w:styleId="Heading2">
    <w:name w:val="Heading 2"/>
    <w:basedOn w:val="Normal"/>
    <w:uiPriority w:val="1"/>
    <w:qFormat/>
    <w:rsid w:val="00677E39"/>
    <w:pPr>
      <w:spacing w:before="53"/>
      <w:ind w:left="38"/>
      <w:outlineLvl w:val="2"/>
    </w:pPr>
    <w:rPr>
      <w:rFonts w:ascii="Times New Roman" w:eastAsia="Times New Roman" w:hAnsi="Times New Roman"/>
      <w:sz w:val="36"/>
      <w:szCs w:val="36"/>
    </w:rPr>
  </w:style>
  <w:style w:type="paragraph" w:customStyle="1" w:styleId="Heading3">
    <w:name w:val="Heading 3"/>
    <w:basedOn w:val="Normal"/>
    <w:uiPriority w:val="1"/>
    <w:qFormat/>
    <w:rsid w:val="00677E39"/>
    <w:pPr>
      <w:ind w:left="127"/>
      <w:outlineLvl w:val="3"/>
    </w:pPr>
    <w:rPr>
      <w:rFonts w:ascii="Times New Roman" w:eastAsia="Times New Roman" w:hAnsi="Times New Roman"/>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1070</Words>
  <Characters>5889</Characters>
  <Application>Microsoft Office Word</Application>
  <DocSecurity>0</DocSecurity>
  <Lines>49</Lines>
  <Paragraphs>13</Paragraphs>
  <ScaleCrop>false</ScaleCrop>
  <Company/>
  <LinksUpToDate>false</LinksUpToDate>
  <CharactersWithSpaces>6946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 Marco</dc:creator>
  <cp:lastModifiedBy>Carlos Marco</cp:lastModifiedBy>
  <cp:revision>2</cp:revision>
  <dcterms:created xsi:type="dcterms:W3CDTF">2013-12-16T18:29:00Z</dcterms:created>
  <dcterms:modified xsi:type="dcterms:W3CDTF">2013-12-16T18:29:00Z</dcterms:modified>
</cp:coreProperties>
</file>